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5685" w:rsidRPr="00DC575C" w:rsidRDefault="00EB5685" w:rsidP="00EB5685">
      <w:pPr>
        <w:spacing w:line="240" w:lineRule="auto"/>
        <w:jc w:val="center"/>
        <w:rPr>
          <w:rFonts w:ascii="Times New Roman" w:hAnsi="Times New Roman" w:cs="Times New Roman"/>
          <w:b/>
          <w:sz w:val="28"/>
          <w:szCs w:val="28"/>
        </w:rPr>
      </w:pPr>
      <w:r w:rsidRPr="00DC575C">
        <w:rPr>
          <w:rFonts w:ascii="Times New Roman" w:hAnsi="Times New Roman" w:cs="Times New Roman"/>
          <w:b/>
          <w:sz w:val="28"/>
          <w:szCs w:val="28"/>
        </w:rPr>
        <w:t>SYNTHESIS, CHARACTERIZATION AND ANTIMICROBIAL ACTIVITY OF PURE AND HYBRID SBA-15 NANOPARTICLES DOPED WITH [</w:t>
      </w:r>
      <w:r w:rsidRPr="00DC575C">
        <w:rPr>
          <w:rFonts w:ascii="Times New Roman" w:hAnsi="Times New Roman" w:cs="Times New Roman"/>
          <w:b/>
          <w:color w:val="202124"/>
          <w:sz w:val="28"/>
          <w:szCs w:val="28"/>
          <w:shd w:val="clear" w:color="auto" w:fill="FFFFFF"/>
        </w:rPr>
        <w:t>Tb</w:t>
      </w:r>
      <w:r>
        <w:rPr>
          <w:rFonts w:ascii="Times New Roman" w:hAnsi="Times New Roman" w:cs="Times New Roman"/>
          <w:b/>
          <w:color w:val="202124"/>
          <w:sz w:val="28"/>
          <w:szCs w:val="28"/>
          <w:shd w:val="clear" w:color="auto" w:fill="FFFFFF"/>
        </w:rPr>
        <w:t xml:space="preserve"> </w:t>
      </w:r>
      <w:r w:rsidRPr="00DC575C">
        <w:rPr>
          <w:rFonts w:ascii="Times New Roman" w:hAnsi="Times New Roman" w:cs="Times New Roman"/>
          <w:b/>
          <w:color w:val="202124"/>
          <w:sz w:val="28"/>
          <w:szCs w:val="28"/>
          <w:shd w:val="clear" w:color="auto" w:fill="FFFFFF"/>
        </w:rPr>
        <w:t>(NO </w:t>
      </w:r>
      <w:r w:rsidRPr="00DC575C">
        <w:rPr>
          <w:rFonts w:ascii="Times New Roman" w:hAnsi="Times New Roman" w:cs="Times New Roman"/>
          <w:b/>
          <w:color w:val="202124"/>
          <w:sz w:val="28"/>
          <w:szCs w:val="28"/>
          <w:shd w:val="clear" w:color="auto" w:fill="FFFFFF"/>
          <w:vertAlign w:val="subscript"/>
        </w:rPr>
        <w:t>3</w:t>
      </w:r>
      <w:r w:rsidRPr="00DC575C">
        <w:rPr>
          <w:rFonts w:ascii="Times New Roman" w:hAnsi="Times New Roman" w:cs="Times New Roman"/>
          <w:b/>
          <w:color w:val="202124"/>
          <w:sz w:val="28"/>
          <w:szCs w:val="28"/>
          <w:shd w:val="clear" w:color="auto" w:fill="FFFFFF"/>
        </w:rPr>
        <w:t>) </w:t>
      </w:r>
      <w:r w:rsidRPr="00DC575C">
        <w:rPr>
          <w:rFonts w:ascii="Times New Roman" w:hAnsi="Times New Roman" w:cs="Times New Roman"/>
          <w:b/>
          <w:color w:val="202124"/>
          <w:sz w:val="28"/>
          <w:szCs w:val="28"/>
          <w:shd w:val="clear" w:color="auto" w:fill="FFFFFF"/>
          <w:vertAlign w:val="subscript"/>
        </w:rPr>
        <w:t>3</w:t>
      </w:r>
      <w:r w:rsidRPr="00DC575C">
        <w:rPr>
          <w:rFonts w:ascii="Times New Roman" w:hAnsi="Times New Roman" w:cs="Times New Roman"/>
          <w:b/>
          <w:color w:val="202124"/>
          <w:sz w:val="28"/>
          <w:szCs w:val="28"/>
          <w:shd w:val="clear" w:color="auto" w:fill="FFFFFF"/>
        </w:rPr>
        <w:t>(H</w:t>
      </w:r>
      <w:r w:rsidRPr="00DC575C">
        <w:rPr>
          <w:rFonts w:ascii="Times New Roman" w:hAnsi="Times New Roman" w:cs="Times New Roman"/>
          <w:b/>
          <w:color w:val="202124"/>
          <w:sz w:val="28"/>
          <w:szCs w:val="28"/>
          <w:shd w:val="clear" w:color="auto" w:fill="FFFFFF"/>
          <w:vertAlign w:val="subscript"/>
        </w:rPr>
        <w:t> 2</w:t>
      </w:r>
      <w:r>
        <w:rPr>
          <w:rFonts w:ascii="Times New Roman" w:hAnsi="Times New Roman" w:cs="Times New Roman"/>
          <w:b/>
          <w:color w:val="202124"/>
          <w:sz w:val="28"/>
          <w:szCs w:val="28"/>
          <w:shd w:val="clear" w:color="auto" w:fill="FFFFFF"/>
        </w:rPr>
        <w:t>O)</w:t>
      </w:r>
      <w:proofErr w:type="gramStart"/>
      <w:r w:rsidRPr="00DC575C">
        <w:rPr>
          <w:rFonts w:ascii="Times New Roman" w:hAnsi="Times New Roman" w:cs="Times New Roman"/>
          <w:b/>
          <w:color w:val="202124"/>
          <w:sz w:val="28"/>
          <w:szCs w:val="28"/>
          <w:shd w:val="clear" w:color="auto" w:fill="FFFFFF"/>
          <w:vertAlign w:val="subscript"/>
        </w:rPr>
        <w:t>4</w:t>
      </w:r>
      <w:r w:rsidRPr="00DC575C">
        <w:rPr>
          <w:rFonts w:ascii="Times New Roman" w:hAnsi="Times New Roman" w:cs="Times New Roman"/>
          <w:b/>
          <w:color w:val="202124"/>
          <w:sz w:val="28"/>
          <w:szCs w:val="28"/>
          <w:shd w:val="clear" w:color="auto" w:fill="FFFFFF"/>
        </w:rPr>
        <w:t>]·</w:t>
      </w:r>
      <w:proofErr w:type="gramEnd"/>
      <w:r w:rsidRPr="00DC575C">
        <w:rPr>
          <w:rFonts w:ascii="Times New Roman" w:hAnsi="Times New Roman" w:cs="Times New Roman"/>
          <w:b/>
          <w:color w:val="202124"/>
          <w:sz w:val="28"/>
          <w:szCs w:val="28"/>
          <w:shd w:val="clear" w:color="auto" w:fill="FFFFFF"/>
        </w:rPr>
        <w:t>2H</w:t>
      </w:r>
      <w:r w:rsidRPr="00DC575C">
        <w:rPr>
          <w:rFonts w:ascii="Times New Roman" w:hAnsi="Times New Roman" w:cs="Times New Roman"/>
          <w:b/>
          <w:color w:val="202124"/>
          <w:sz w:val="28"/>
          <w:szCs w:val="28"/>
          <w:shd w:val="clear" w:color="auto" w:fill="FFFFFF"/>
          <w:vertAlign w:val="subscript"/>
        </w:rPr>
        <w:t>2</w:t>
      </w:r>
      <w:r w:rsidRPr="00DC575C">
        <w:rPr>
          <w:rFonts w:ascii="Times New Roman" w:hAnsi="Times New Roman" w:cs="Times New Roman"/>
          <w:b/>
          <w:color w:val="202124"/>
          <w:sz w:val="28"/>
          <w:szCs w:val="28"/>
          <w:shd w:val="clear" w:color="auto" w:fill="FFFFFF"/>
        </w:rPr>
        <w:t>O]</w:t>
      </w:r>
    </w:p>
    <w:p w:rsidR="00EB5685" w:rsidRPr="00DC575C" w:rsidRDefault="00EB5685" w:rsidP="00EB5685">
      <w:pPr>
        <w:spacing w:line="240" w:lineRule="auto"/>
        <w:jc w:val="center"/>
        <w:rPr>
          <w:rFonts w:ascii="Times New Roman" w:hAnsi="Times New Roman" w:cs="Times New Roman"/>
          <w:b/>
          <w:sz w:val="24"/>
          <w:szCs w:val="24"/>
        </w:rPr>
      </w:pPr>
      <w:proofErr w:type="spellStart"/>
      <w:r w:rsidRPr="00DC575C">
        <w:rPr>
          <w:rFonts w:ascii="Times New Roman" w:hAnsi="Times New Roman" w:cs="Times New Roman"/>
          <w:b/>
          <w:sz w:val="24"/>
          <w:szCs w:val="24"/>
        </w:rPr>
        <w:t>Dypsy</w:t>
      </w:r>
      <w:proofErr w:type="spellEnd"/>
      <w:r w:rsidRPr="00DC575C">
        <w:rPr>
          <w:rFonts w:ascii="Times New Roman" w:hAnsi="Times New Roman" w:cs="Times New Roman"/>
          <w:b/>
          <w:sz w:val="24"/>
          <w:szCs w:val="24"/>
        </w:rPr>
        <w:t xml:space="preserve"> Khapra</w:t>
      </w:r>
      <w:r w:rsidRPr="00DC575C">
        <w:rPr>
          <w:rFonts w:ascii="Times New Roman" w:hAnsi="Times New Roman" w:cs="Times New Roman"/>
          <w:b/>
          <w:sz w:val="24"/>
          <w:szCs w:val="24"/>
          <w:vertAlign w:val="superscript"/>
        </w:rPr>
        <w:t>1</w:t>
      </w:r>
      <w:r w:rsidRPr="00DC575C">
        <w:rPr>
          <w:rFonts w:ascii="Times New Roman" w:hAnsi="Times New Roman" w:cs="Times New Roman"/>
          <w:b/>
          <w:sz w:val="24"/>
          <w:szCs w:val="24"/>
        </w:rPr>
        <w:t>, Ravi Rana</w:t>
      </w:r>
      <w:r w:rsidRPr="00DC575C">
        <w:rPr>
          <w:rFonts w:ascii="Times New Roman" w:hAnsi="Times New Roman" w:cs="Times New Roman"/>
          <w:b/>
          <w:sz w:val="24"/>
          <w:szCs w:val="24"/>
          <w:vertAlign w:val="superscript"/>
        </w:rPr>
        <w:t>1</w:t>
      </w:r>
      <w:r w:rsidRPr="00DC575C">
        <w:rPr>
          <w:rFonts w:ascii="Times New Roman" w:hAnsi="Times New Roman" w:cs="Times New Roman"/>
          <w:b/>
          <w:sz w:val="24"/>
          <w:szCs w:val="24"/>
        </w:rPr>
        <w:t>, Vijay kiran</w:t>
      </w:r>
      <w:r w:rsidRPr="00DC575C">
        <w:rPr>
          <w:rFonts w:ascii="Times New Roman" w:hAnsi="Times New Roman" w:cs="Times New Roman"/>
          <w:b/>
          <w:sz w:val="24"/>
          <w:szCs w:val="24"/>
          <w:vertAlign w:val="superscript"/>
        </w:rPr>
        <w:t>2</w:t>
      </w:r>
      <w:r w:rsidRPr="00DC575C">
        <w:rPr>
          <w:rFonts w:ascii="Times New Roman" w:hAnsi="Times New Roman" w:cs="Times New Roman"/>
          <w:b/>
          <w:sz w:val="24"/>
          <w:szCs w:val="24"/>
        </w:rPr>
        <w:t xml:space="preserve">, </w:t>
      </w:r>
      <w:proofErr w:type="spellStart"/>
      <w:r w:rsidRPr="00DC575C">
        <w:rPr>
          <w:rFonts w:ascii="Times New Roman" w:hAnsi="Times New Roman" w:cs="Times New Roman"/>
          <w:b/>
          <w:sz w:val="24"/>
          <w:szCs w:val="24"/>
        </w:rPr>
        <w:t>Aarti</w:t>
      </w:r>
      <w:proofErr w:type="spellEnd"/>
      <w:r w:rsidRPr="00DC575C">
        <w:rPr>
          <w:rFonts w:ascii="Times New Roman" w:hAnsi="Times New Roman" w:cs="Times New Roman"/>
          <w:b/>
          <w:sz w:val="24"/>
          <w:szCs w:val="24"/>
        </w:rPr>
        <w:t xml:space="preserve"> Ahlawat</w:t>
      </w:r>
      <w:r w:rsidRPr="00DC575C">
        <w:rPr>
          <w:rFonts w:ascii="Times New Roman" w:hAnsi="Times New Roman" w:cs="Times New Roman"/>
          <w:b/>
          <w:sz w:val="24"/>
          <w:szCs w:val="24"/>
          <w:vertAlign w:val="superscript"/>
        </w:rPr>
        <w:t>3</w:t>
      </w:r>
    </w:p>
    <w:p w:rsidR="00EB5685" w:rsidRPr="00FE1220" w:rsidRDefault="00EB5685" w:rsidP="00EB5685">
      <w:pPr>
        <w:pStyle w:val="NoSpacing"/>
        <w:ind w:firstLine="720"/>
        <w:jc w:val="both"/>
        <w:rPr>
          <w:rFonts w:ascii="Times New Roman" w:hAnsi="Times New Roman" w:cs="Times New Roman"/>
        </w:rPr>
      </w:pPr>
      <w:r w:rsidRPr="00FE1220">
        <w:rPr>
          <w:rFonts w:ascii="Times New Roman" w:hAnsi="Times New Roman" w:cs="Times New Roman"/>
          <w:vertAlign w:val="superscript"/>
        </w:rPr>
        <w:t>1</w:t>
      </w:r>
      <w:r w:rsidRPr="00FE1220">
        <w:rPr>
          <w:rFonts w:ascii="Times New Roman" w:hAnsi="Times New Roman" w:cs="Times New Roman"/>
        </w:rPr>
        <w:t xml:space="preserve">Department of Chemistry, Baba </w:t>
      </w:r>
      <w:proofErr w:type="spellStart"/>
      <w:r w:rsidRPr="00FE1220">
        <w:rPr>
          <w:rFonts w:ascii="Times New Roman" w:hAnsi="Times New Roman" w:cs="Times New Roman"/>
        </w:rPr>
        <w:t>Masthnath</w:t>
      </w:r>
      <w:proofErr w:type="spellEnd"/>
      <w:r w:rsidRPr="00FE1220">
        <w:rPr>
          <w:rFonts w:ascii="Times New Roman" w:hAnsi="Times New Roman" w:cs="Times New Roman"/>
        </w:rPr>
        <w:t xml:space="preserve"> University, </w:t>
      </w:r>
      <w:proofErr w:type="spellStart"/>
      <w:r w:rsidRPr="00FE1220">
        <w:rPr>
          <w:rFonts w:ascii="Times New Roman" w:hAnsi="Times New Roman" w:cs="Times New Roman"/>
        </w:rPr>
        <w:t>Rohtak</w:t>
      </w:r>
      <w:proofErr w:type="spellEnd"/>
      <w:r w:rsidRPr="00FE1220">
        <w:rPr>
          <w:rFonts w:ascii="Times New Roman" w:hAnsi="Times New Roman" w:cs="Times New Roman"/>
        </w:rPr>
        <w:t>, Haryana - 124001, India</w:t>
      </w:r>
    </w:p>
    <w:p w:rsidR="00EB5685" w:rsidRPr="00FE1220" w:rsidRDefault="00EB5685" w:rsidP="00EB5685">
      <w:pPr>
        <w:pStyle w:val="NoSpacing"/>
        <w:ind w:firstLine="720"/>
        <w:jc w:val="both"/>
        <w:rPr>
          <w:rFonts w:ascii="Times New Roman" w:hAnsi="Times New Roman" w:cs="Times New Roman"/>
          <w:color w:val="202124"/>
          <w:shd w:val="clear" w:color="auto" w:fill="FFFFFF"/>
        </w:rPr>
      </w:pPr>
      <w:r w:rsidRPr="00FE1220">
        <w:rPr>
          <w:rFonts w:ascii="Times New Roman" w:hAnsi="Times New Roman" w:cs="Times New Roman"/>
          <w:vertAlign w:val="superscript"/>
        </w:rPr>
        <w:t>2</w:t>
      </w:r>
      <w:r w:rsidRPr="00FE1220">
        <w:rPr>
          <w:rFonts w:ascii="Times New Roman" w:hAnsi="Times New Roman" w:cs="Times New Roman"/>
        </w:rPr>
        <w:t xml:space="preserve">Department of Chemistry, C.R.A College </w:t>
      </w:r>
      <w:proofErr w:type="spellStart"/>
      <w:r w:rsidRPr="00FE1220">
        <w:rPr>
          <w:rFonts w:ascii="Times New Roman" w:hAnsi="Times New Roman" w:cs="Times New Roman"/>
        </w:rPr>
        <w:t>Sonipat</w:t>
      </w:r>
      <w:proofErr w:type="spellEnd"/>
      <w:r w:rsidRPr="00FE1220">
        <w:rPr>
          <w:rFonts w:ascii="Times New Roman" w:hAnsi="Times New Roman" w:cs="Times New Roman"/>
        </w:rPr>
        <w:t xml:space="preserve">, </w:t>
      </w:r>
      <w:r w:rsidRPr="00FE1220">
        <w:rPr>
          <w:rFonts w:ascii="Times New Roman" w:hAnsi="Times New Roman" w:cs="Times New Roman"/>
          <w:color w:val="202124"/>
          <w:shd w:val="clear" w:color="auto" w:fill="FFFFFF"/>
        </w:rPr>
        <w:t>Haryana -131001, India</w:t>
      </w:r>
    </w:p>
    <w:p w:rsidR="00EB5685" w:rsidRPr="00FE1220" w:rsidRDefault="00EB5685" w:rsidP="00EB5685">
      <w:pPr>
        <w:pStyle w:val="NoSpacing"/>
        <w:ind w:firstLine="720"/>
        <w:jc w:val="both"/>
        <w:rPr>
          <w:rFonts w:ascii="Times New Roman" w:hAnsi="Times New Roman" w:cs="Times New Roman"/>
        </w:rPr>
      </w:pPr>
      <w:r w:rsidRPr="00FE1220">
        <w:rPr>
          <w:rFonts w:ascii="Times New Roman" w:hAnsi="Times New Roman" w:cs="Times New Roman"/>
          <w:vertAlign w:val="superscript"/>
        </w:rPr>
        <w:t>3</w:t>
      </w:r>
      <w:r w:rsidRPr="00FE1220">
        <w:rPr>
          <w:rFonts w:ascii="Times New Roman" w:hAnsi="Times New Roman" w:cs="Times New Roman"/>
        </w:rPr>
        <w:t xml:space="preserve">Department of Chemistry, PDM University, </w:t>
      </w:r>
      <w:proofErr w:type="spellStart"/>
      <w:r w:rsidRPr="00FE1220">
        <w:rPr>
          <w:rFonts w:ascii="Times New Roman" w:hAnsi="Times New Roman" w:cs="Times New Roman"/>
        </w:rPr>
        <w:t>Bahadurgarh</w:t>
      </w:r>
      <w:proofErr w:type="spellEnd"/>
      <w:r w:rsidRPr="00FE1220">
        <w:rPr>
          <w:rFonts w:ascii="Times New Roman" w:hAnsi="Times New Roman" w:cs="Times New Roman"/>
        </w:rPr>
        <w:t>, Haryana - 124507, India</w:t>
      </w:r>
    </w:p>
    <w:p w:rsidR="00EB5685" w:rsidRDefault="00EB5685" w:rsidP="00EB5685">
      <w:pPr>
        <w:pStyle w:val="NoSpacing"/>
        <w:jc w:val="both"/>
        <w:rPr>
          <w:rFonts w:ascii="Times New Roman" w:hAnsi="Times New Roman" w:cs="Times New Roman"/>
        </w:rPr>
      </w:pPr>
      <w:r w:rsidRPr="00FE1220">
        <w:rPr>
          <w:rFonts w:ascii="Times New Roman" w:hAnsi="Times New Roman" w:cs="Times New Roman"/>
        </w:rPr>
        <w:t xml:space="preserve">  </w:t>
      </w:r>
      <w:r w:rsidRPr="00FE1220">
        <w:rPr>
          <w:rFonts w:ascii="Times New Roman" w:hAnsi="Times New Roman" w:cs="Times New Roman"/>
        </w:rPr>
        <w:tab/>
        <w:t xml:space="preserve">*Corresponding Email ID: </w:t>
      </w:r>
      <w:hyperlink r:id="rId8" w:history="1">
        <w:r w:rsidRPr="00CD65A2">
          <w:rPr>
            <w:rStyle w:val="Hyperlink"/>
            <w:rFonts w:ascii="Times New Roman" w:hAnsi="Times New Roman" w:cs="Times New Roman"/>
          </w:rPr>
          <w:t>dipsikhapra@gmail.com</w:t>
        </w:r>
      </w:hyperlink>
    </w:p>
    <w:p w:rsidR="00EB5685" w:rsidRPr="00FE1220" w:rsidRDefault="00EB5685" w:rsidP="00EB5685">
      <w:pPr>
        <w:pStyle w:val="NoSpacing"/>
        <w:jc w:val="both"/>
        <w:rPr>
          <w:rFonts w:ascii="Times New Roman" w:hAnsi="Times New Roman" w:cs="Times New Roman"/>
        </w:rPr>
      </w:pPr>
      <w:r>
        <w:rPr>
          <w:rFonts w:ascii="Times New Roman" w:hAnsi="Times New Roman" w:cs="Times New Roman"/>
          <w:noProof/>
          <w:lang w:val="en-US"/>
        </w:rPr>
        <mc:AlternateContent>
          <mc:Choice Requires="wps">
            <w:drawing>
              <wp:anchor distT="0" distB="0" distL="114300" distR="114300" simplePos="0" relativeHeight="251659264" behindDoc="0" locked="0" layoutInCell="1" allowOverlap="1" wp14:anchorId="5473B78B" wp14:editId="76552EF4">
                <wp:simplePos x="0" y="0"/>
                <wp:positionH relativeFrom="column">
                  <wp:posOffset>22123</wp:posOffset>
                </wp:positionH>
                <wp:positionV relativeFrom="paragraph">
                  <wp:posOffset>91891</wp:posOffset>
                </wp:positionV>
                <wp:extent cx="5582264" cy="14748"/>
                <wp:effectExtent l="0" t="0" r="19050" b="23495"/>
                <wp:wrapNone/>
                <wp:docPr id="3" name="Straight Connector 3"/>
                <wp:cNvGraphicFramePr/>
                <a:graphic xmlns:a="http://schemas.openxmlformats.org/drawingml/2006/main">
                  <a:graphicData uri="http://schemas.microsoft.com/office/word/2010/wordprocessingShape">
                    <wps:wsp>
                      <wps:cNvCnPr/>
                      <wps:spPr>
                        <a:xfrm flipV="1">
                          <a:off x="0" y="0"/>
                          <a:ext cx="5582264" cy="1474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1565752" id="Straight Connector 3"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75pt,7.25pt" to="441.3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" strokecolor="black [3200]" strokeweight=".5pt">
                <v:stroke joinstyle="miter"/>
              </v:line>
            </w:pict>
          </mc:Fallback>
        </mc:AlternateContent>
      </w:r>
      <w:r>
        <w:rPr>
          <w:rFonts w:ascii="Times New Roman" w:hAnsi="Times New Roman" w:cs="Times New Roman"/>
        </w:rPr>
        <w:t>_________________________________________________________________________________</w:t>
      </w:r>
    </w:p>
    <w:p w:rsidR="00EB5685" w:rsidRPr="00A43D73" w:rsidRDefault="00EB5685" w:rsidP="00EB5685">
      <w:pPr>
        <w:pStyle w:val="NormalWeb"/>
        <w:jc w:val="center"/>
      </w:pPr>
      <w:r>
        <w:rPr>
          <w:b/>
        </w:rPr>
        <w:t>Abstract</w:t>
      </w:r>
    </w:p>
    <w:p w:rsidR="00EB5685" w:rsidRPr="00E16020" w:rsidRDefault="00EB5685" w:rsidP="00E16020">
      <w:pPr>
        <w:pStyle w:val="NoSpacing"/>
        <w:ind w:left="720" w:right="720"/>
        <w:jc w:val="both"/>
        <w:rPr>
          <w:rFonts w:ascii="Times New Roman" w:hAnsi="Times New Roman" w:cs="Times New Roman"/>
        </w:rPr>
      </w:pPr>
      <w:r w:rsidRPr="00E16020">
        <w:rPr>
          <w:rFonts w:ascii="Times New Roman" w:hAnsi="Times New Roman" w:cs="Times New Roman"/>
        </w:rPr>
        <w:t xml:space="preserve">Pure SBA-15(Santa Barbara Amorphous-15) nanoparticles have been synthesized by Hydrothermal process using TEOS (Tetraethyl </w:t>
      </w:r>
      <w:proofErr w:type="spellStart"/>
      <w:r w:rsidRPr="00E16020">
        <w:rPr>
          <w:rFonts w:ascii="Times New Roman" w:hAnsi="Times New Roman" w:cs="Times New Roman"/>
        </w:rPr>
        <w:t>orthosilicate</w:t>
      </w:r>
      <w:proofErr w:type="spellEnd"/>
      <w:r w:rsidRPr="00E16020">
        <w:rPr>
          <w:rFonts w:ascii="Times New Roman" w:hAnsi="Times New Roman" w:cs="Times New Roman"/>
        </w:rPr>
        <w:t xml:space="preserve">), </w:t>
      </w:r>
      <w:proofErr w:type="spellStart"/>
      <w:r w:rsidRPr="00E16020">
        <w:rPr>
          <w:rFonts w:ascii="Times New Roman" w:hAnsi="Times New Roman" w:cs="Times New Roman"/>
        </w:rPr>
        <w:t>pluronic</w:t>
      </w:r>
      <w:proofErr w:type="spellEnd"/>
      <w:r w:rsidRPr="00E16020">
        <w:rPr>
          <w:rFonts w:ascii="Times New Roman" w:hAnsi="Times New Roman" w:cs="Times New Roman"/>
        </w:rPr>
        <w:t xml:space="preserve"> P123.Furthermore, the hybrid SBA-15has been synthesized using TEOS (Tetraethyl </w:t>
      </w:r>
      <w:proofErr w:type="spellStart"/>
      <w:r w:rsidRPr="00E16020">
        <w:rPr>
          <w:rFonts w:ascii="Times New Roman" w:hAnsi="Times New Roman" w:cs="Times New Roman"/>
        </w:rPr>
        <w:t>orthosilicate</w:t>
      </w:r>
      <w:proofErr w:type="spellEnd"/>
      <w:r w:rsidRPr="00E16020">
        <w:rPr>
          <w:rFonts w:ascii="Times New Roman" w:hAnsi="Times New Roman" w:cs="Times New Roman"/>
        </w:rPr>
        <w:t xml:space="preserve">), </w:t>
      </w:r>
      <w:proofErr w:type="spellStart"/>
      <w:r w:rsidRPr="00E16020">
        <w:rPr>
          <w:rFonts w:ascii="Times New Roman" w:hAnsi="Times New Roman" w:cs="Times New Roman"/>
        </w:rPr>
        <w:t>pluronic</w:t>
      </w:r>
      <w:proofErr w:type="spellEnd"/>
      <w:r w:rsidRPr="00E16020">
        <w:rPr>
          <w:rFonts w:ascii="Times New Roman" w:hAnsi="Times New Roman" w:cs="Times New Roman"/>
        </w:rPr>
        <w:t xml:space="preserve"> P123 and </w:t>
      </w:r>
      <w:r w:rsidRPr="00E16020">
        <w:rPr>
          <w:rStyle w:val="Emphasis"/>
          <w:rFonts w:ascii="Times New Roman" w:hAnsi="Times New Roman" w:cs="Times New Roman"/>
          <w:iCs w:val="0"/>
        </w:rPr>
        <w:t>Terbium</w:t>
      </w:r>
      <w:r w:rsidRPr="00E16020">
        <w:rPr>
          <w:rFonts w:ascii="Times New Roman" w:hAnsi="Times New Roman" w:cs="Times New Roman"/>
        </w:rPr>
        <w:t>(III) </w:t>
      </w:r>
      <w:r w:rsidRPr="00E16020">
        <w:rPr>
          <w:rStyle w:val="Emphasis"/>
          <w:rFonts w:ascii="Times New Roman" w:hAnsi="Times New Roman" w:cs="Times New Roman"/>
          <w:iCs w:val="0"/>
        </w:rPr>
        <w:t xml:space="preserve">nitrate </w:t>
      </w:r>
      <w:proofErr w:type="spellStart"/>
      <w:r w:rsidRPr="00E16020">
        <w:rPr>
          <w:rStyle w:val="Emphasis"/>
          <w:rFonts w:ascii="Times New Roman" w:hAnsi="Times New Roman" w:cs="Times New Roman"/>
          <w:iCs w:val="0"/>
        </w:rPr>
        <w:t>hexahydrate</w:t>
      </w:r>
      <w:proofErr w:type="spellEnd"/>
      <w:r w:rsidRPr="00E16020">
        <w:rPr>
          <w:rFonts w:ascii="Times New Roman" w:hAnsi="Times New Roman" w:cs="Times New Roman"/>
        </w:rPr>
        <w:t xml:space="preserve"> [Tb(NO 3) 3(H 2O) 4]·2H2O].The synthesized nanoparticles were characterised by various spectroscopic techniques (XRD) X-ray diffraction, (FTIR) Fourier transform infrared spectroscopy, and (TEM) transmission electron microscopy. The results of this study demonstrate that doping such as Tb+3, into SBA-15 significantly improved the surface area and porosity of the nanoparticles. Moreover, the increased surface area and porosity of the doped nanoparticles improved their adsorption capacity. Furthermore, the synthesized compounds were evaluated for antibacterial and antifungal activities against Staphylococcus aureus (NCIM 2901), Escherichia coli (MTCC 732) and Aspergillus </w:t>
      </w:r>
      <w:proofErr w:type="spellStart"/>
      <w:r w:rsidRPr="00E16020">
        <w:rPr>
          <w:rFonts w:ascii="Times New Roman" w:hAnsi="Times New Roman" w:cs="Times New Roman"/>
        </w:rPr>
        <w:t>niger</w:t>
      </w:r>
      <w:proofErr w:type="spellEnd"/>
      <w:r w:rsidRPr="00E16020">
        <w:rPr>
          <w:rFonts w:ascii="Times New Roman" w:hAnsi="Times New Roman" w:cs="Times New Roman"/>
        </w:rPr>
        <w:t xml:space="preserve"> (MTCC 9933). The doped hybrid nanoparticles were found to be more active than the pure SBA-15.</w:t>
      </w:r>
    </w:p>
    <w:p w:rsidR="00EB5685" w:rsidRPr="00A622E3" w:rsidRDefault="00EB5685" w:rsidP="00A622E3">
      <w:pPr>
        <w:pStyle w:val="NoSpacing"/>
        <w:pBdr>
          <w:bottom w:val="single" w:sz="12" w:space="1" w:color="auto"/>
        </w:pBdr>
        <w:ind w:left="720" w:right="720"/>
        <w:jc w:val="center"/>
        <w:rPr>
          <w:rFonts w:ascii="Times New Roman" w:hAnsi="Times New Roman" w:cs="Times New Roman"/>
          <w:lang w:val="en-US" w:bidi="hi-IN"/>
        </w:rPr>
      </w:pPr>
      <w:r w:rsidRPr="00A622E3">
        <w:rPr>
          <w:rFonts w:ascii="Times New Roman" w:hAnsi="Times New Roman" w:cs="Times New Roman"/>
          <w:b/>
          <w:sz w:val="24"/>
          <w:szCs w:val="24"/>
          <w:lang w:val="en-US" w:bidi="hi-IN"/>
        </w:rPr>
        <w:t>Keywords:</w:t>
      </w:r>
      <w:r w:rsidRPr="00A622E3">
        <w:rPr>
          <w:rFonts w:ascii="Times New Roman" w:hAnsi="Times New Roman" w:cs="Times New Roman"/>
          <w:lang w:val="en-US" w:bidi="hi-IN"/>
        </w:rPr>
        <w:t xml:space="preserve"> SBA-15, </w:t>
      </w:r>
      <w:proofErr w:type="spellStart"/>
      <w:r w:rsidRPr="00A622E3">
        <w:rPr>
          <w:rFonts w:ascii="Times New Roman" w:hAnsi="Times New Roman" w:cs="Times New Roman"/>
          <w:lang w:val="en-US" w:bidi="hi-IN"/>
        </w:rPr>
        <w:t>Hydrothemal</w:t>
      </w:r>
      <w:proofErr w:type="spellEnd"/>
      <w:r w:rsidRPr="00A622E3">
        <w:rPr>
          <w:rFonts w:ascii="Times New Roman" w:hAnsi="Times New Roman" w:cs="Times New Roman"/>
          <w:lang w:val="en-US" w:bidi="hi-IN"/>
        </w:rPr>
        <w:t xml:space="preserve"> treatment,</w:t>
      </w:r>
      <w:r w:rsidR="00A622E3" w:rsidRPr="00A622E3">
        <w:rPr>
          <w:rFonts w:ascii="Times New Roman" w:hAnsi="Times New Roman" w:cs="Times New Roman"/>
          <w:lang w:val="en-US" w:bidi="hi-IN"/>
        </w:rPr>
        <w:t xml:space="preserve"> </w:t>
      </w:r>
      <w:r w:rsidR="00E16020" w:rsidRPr="00A622E3">
        <w:rPr>
          <w:rFonts w:ascii="Times New Roman" w:hAnsi="Times New Roman" w:cs="Times New Roman"/>
          <w:lang w:val="en-US" w:bidi="hi-IN"/>
        </w:rPr>
        <w:t xml:space="preserve">Antimicrobial </w:t>
      </w:r>
      <w:r w:rsidR="00A622E3" w:rsidRPr="00A622E3">
        <w:rPr>
          <w:rFonts w:ascii="Times New Roman" w:hAnsi="Times New Roman" w:cs="Times New Roman"/>
          <w:lang w:val="en-US" w:bidi="hi-IN"/>
        </w:rPr>
        <w:t>Activity</w:t>
      </w:r>
    </w:p>
    <w:p w:rsidR="00EB5685" w:rsidRPr="007F732E" w:rsidRDefault="00EB5685" w:rsidP="00A622E3">
      <w:pPr>
        <w:pStyle w:val="Heading1"/>
      </w:pPr>
      <w:r w:rsidRPr="007F732E">
        <w:t>Introduction</w:t>
      </w:r>
    </w:p>
    <w:p w:rsidR="00EB5685" w:rsidRDefault="00EB5685" w:rsidP="00EB5685">
      <w:pPr>
        <w:spacing w:before="100" w:beforeAutospacing="1" w:after="100" w:afterAutospacing="1" w:line="360" w:lineRule="auto"/>
        <w:jc w:val="both"/>
        <w:rPr>
          <w:rFonts w:ascii="Times New Roman" w:hAnsi="Times New Roman" w:cs="Times New Roman"/>
        </w:rPr>
      </w:pPr>
      <w:r w:rsidRPr="00ED79BD">
        <w:rPr>
          <w:rFonts w:ascii="Times New Roman" w:eastAsia="Times New Roman" w:hAnsi="Times New Roman" w:cs="Times New Roman"/>
          <w:lang w:val="en-US"/>
        </w:rPr>
        <w:t xml:space="preserve">Nanoparticle-based materials absorb solar energy in solar cells more effectively than thin films formed of materials [1-3]. Additionally, these nanoparticles can be used for renewable energy storage [4]. Because of their small size, titanium dioxide nonporous particles have a microscopic ability to self-clean [5], and the resulting hydrophilicity increases the efficiency of solar cells and their photo stability [6]. </w:t>
      </w:r>
      <w:r w:rsidRPr="00ED79BD">
        <w:rPr>
          <w:rFonts w:ascii="Times New Roman" w:hAnsi="Times New Roman" w:cs="Times New Roman"/>
        </w:rPr>
        <w:t xml:space="preserve">Mesoporous nanoparticles are particles having a diameter between 10 nm and 100 nm. Nanoparticles are solid materials with pores ranging in size from 1 nm to 100 nm that allow organic and inorganic compounds to be adsorbed or dissolved [7]. The link between bulk materials and atomic structures is formed by nanoparticles, which provide a variety of properties that differ from those of bulk materials. Since the physical characteristics of bulk materials are usually size dependent, these characteristics cannot be changed by varying temperature, pressure, or acidity [8]. However, size dependent characteristics are observed at the nanoscale; without affecting the material’s chemical characteristics, it is possible to change a material's physical characteristics, such as its boiling point, melting point, and magnetic properties. Utilizing this ability, we can now synthesise different products that were previously impossible [9]. Today, different metal or non-metal doped nanostructures are </w:t>
      </w:r>
      <w:r w:rsidRPr="00ED79BD">
        <w:rPr>
          <w:rFonts w:ascii="Times New Roman" w:hAnsi="Times New Roman" w:cs="Times New Roman"/>
        </w:rPr>
        <w:lastRenderedPageBreak/>
        <w:t xml:space="preserve">synthesised using copper, zinc, titanium, magnesium, gold, and silver [10]. This phenomenon has made way for a whole new era of nanostructured materials that have opened the doors to new and innovative applications in fields such as medicine, energy storage, catalysis, optoelectronics, and even the food industry Tetraethyl </w:t>
      </w:r>
      <w:proofErr w:type="spellStart"/>
      <w:r w:rsidRPr="00ED79BD">
        <w:rPr>
          <w:rFonts w:ascii="Times New Roman" w:hAnsi="Times New Roman" w:cs="Times New Roman"/>
        </w:rPr>
        <w:t>orthosilicate</w:t>
      </w:r>
      <w:proofErr w:type="spellEnd"/>
      <w:r w:rsidRPr="00ED79BD">
        <w:rPr>
          <w:rFonts w:ascii="Times New Roman" w:hAnsi="Times New Roman" w:cs="Times New Roman"/>
        </w:rPr>
        <w:t xml:space="preserve"> is used to synthesise mesoporous silica nanoparticles. An extra polymer monomer is employed with tetraethyl </w:t>
      </w:r>
      <w:proofErr w:type="spellStart"/>
      <w:r w:rsidRPr="00ED79BD">
        <w:rPr>
          <w:rFonts w:ascii="Times New Roman" w:hAnsi="Times New Roman" w:cs="Times New Roman"/>
        </w:rPr>
        <w:t>orthosilicate</w:t>
      </w:r>
      <w:proofErr w:type="spellEnd"/>
      <w:r w:rsidRPr="00ED79BD">
        <w:rPr>
          <w:rFonts w:ascii="Times New Roman" w:hAnsi="Times New Roman" w:cs="Times New Roman"/>
        </w:rPr>
        <w:t xml:space="preserve"> [14]. The use of this precursor decreases aggregation and ensures a more uniform sphere.  Mesoporous silica nanoparticles have a high pore volume, a large pore size, and a greater surface area [15]. There are three different kinds of MSN particles (a) ordered mesoporous nanoparticles (b) Hollow or rattle-type mesoporous nanoparticles(c)mesoporous nanoparticles with a core-shell structure [16]. Ordered mesoporous nanoparticles are uniformly distributed and have a uniform pore size.  They are arranged logically [17]. Due to their appealing features and potential for detecting air pollution produced by VOCs, hybrid mesoporous nanoparticles have developed a lot of interest [18]. Because of their appealing properties such as uniform distribution and pore size, as well as their potential for detecting air pollution caused by volatile organic compounds (VOCs), hybrid mesoporous nanoparticles have sparked a lot of interest. Nanomaterial research has gotten a lot of attention in the last several decades. Some examples of mesoporous compounds are SBA-15 and MCM-41. SBA-15 is a two-dimensional array of hexagonal pores with long one-dimensional channels. This nanostructure offers a unique combination of features, such as an exceptionally large internal surface area and regular pore structure, that are highly beneficial for a wide range of applications. Silica nanoparticles (SNs) with an improved strategy that exhibit controlled size, high biocompatibility, biodegradability, and stability under physiological circumstances constitute interesting platforms for biological application [20].  Recent studies have suggested that SBA-15 nanoparticles provide a much more versatile platform than MCM41. Biological synthesis uses the metabolic pathways of living organisms to create nanoparticles that can be used in medical treatments, such as gene delivery and drug delivery. Co-precipitation has been used to create nanomaterials for electronics, catalysts, and other industrial applications [21]. All of these methods have been used to synthesise nanoparticles for various applications, from biomedical treatments to materials science and industrial uses [22]. Hydrothermal synthesis has been used to synthesise carbon nanotubes, quantum dots, and other nanostructures. Furthermore, they have possessed various antibacterial and antifungal properties.</w:t>
      </w:r>
    </w:p>
    <w:p w:rsidR="00EB5685" w:rsidRDefault="00EB5685" w:rsidP="00EB5685">
      <w:pPr>
        <w:pStyle w:val="NoSpacing"/>
        <w:spacing w:line="276" w:lineRule="auto"/>
        <w:rPr>
          <w:rFonts w:ascii="Times New Roman" w:hAnsi="Times New Roman" w:cs="Times New Roman"/>
          <w:b/>
          <w:sz w:val="24"/>
          <w:szCs w:val="24"/>
        </w:rPr>
      </w:pPr>
      <w:r>
        <w:rPr>
          <w:rFonts w:ascii="Times New Roman" w:hAnsi="Times New Roman" w:cs="Times New Roman"/>
          <w:b/>
          <w:sz w:val="24"/>
          <w:szCs w:val="24"/>
        </w:rPr>
        <w:t xml:space="preserve"> </w:t>
      </w:r>
      <w:r w:rsidRPr="00086DD7">
        <w:rPr>
          <w:rFonts w:ascii="Times New Roman" w:hAnsi="Times New Roman" w:cs="Times New Roman"/>
          <w:b/>
          <w:sz w:val="24"/>
          <w:szCs w:val="24"/>
        </w:rPr>
        <w:t>2. Experimental Work</w:t>
      </w:r>
    </w:p>
    <w:p w:rsidR="00EB5685" w:rsidRDefault="00EB5685" w:rsidP="00EB5685">
      <w:pPr>
        <w:pStyle w:val="NoSpacing"/>
        <w:spacing w:line="276" w:lineRule="auto"/>
        <w:rPr>
          <w:rFonts w:ascii="Times New Roman" w:hAnsi="Times New Roman" w:cs="Times New Roman"/>
          <w:b/>
        </w:rPr>
      </w:pPr>
      <w:r w:rsidRPr="00086DD7">
        <w:rPr>
          <w:rFonts w:ascii="Times New Roman" w:hAnsi="Times New Roman" w:cs="Times New Roman"/>
          <w:b/>
        </w:rPr>
        <w:t xml:space="preserve"> 2.1Materials and methods:</w:t>
      </w:r>
    </w:p>
    <w:p w:rsidR="00EB5685" w:rsidRPr="00086DD7" w:rsidRDefault="00EB5685" w:rsidP="00EB5685">
      <w:pPr>
        <w:pStyle w:val="NoSpacing"/>
        <w:spacing w:line="276" w:lineRule="auto"/>
        <w:jc w:val="both"/>
        <w:rPr>
          <w:rFonts w:ascii="Times New Roman" w:hAnsi="Times New Roman" w:cs="Times New Roman"/>
          <w:b/>
        </w:rPr>
      </w:pPr>
      <w:r>
        <w:t xml:space="preserve"> </w:t>
      </w:r>
      <w:r w:rsidRPr="00086DD7">
        <w:rPr>
          <w:rFonts w:ascii="Times New Roman" w:hAnsi="Times New Roman" w:cs="Times New Roman"/>
        </w:rPr>
        <w:t>All the chemicals used TEOS(</w:t>
      </w:r>
      <w:proofErr w:type="spellStart"/>
      <w:r w:rsidRPr="00086DD7">
        <w:rPr>
          <w:rFonts w:ascii="Times New Roman" w:hAnsi="Times New Roman" w:cs="Times New Roman"/>
          <w:bCs/>
          <w:shd w:val="clear" w:color="auto" w:fill="FFFFFF"/>
        </w:rPr>
        <w:t>Tetraethylorthosilicate</w:t>
      </w:r>
      <w:proofErr w:type="spellEnd"/>
      <w:r w:rsidRPr="00086DD7">
        <w:rPr>
          <w:rFonts w:ascii="Times New Roman" w:hAnsi="Times New Roman" w:cs="Times New Roman"/>
          <w:bCs/>
          <w:shd w:val="clear" w:color="auto" w:fill="FFFFFF"/>
        </w:rPr>
        <w:t>),</w:t>
      </w:r>
      <w:r w:rsidRPr="00086DD7">
        <w:rPr>
          <w:rFonts w:ascii="Times New Roman" w:hAnsi="Times New Roman" w:cs="Times New Roman"/>
          <w:shd w:val="clear" w:color="auto" w:fill="FFFFFF"/>
        </w:rPr>
        <w:t> </w:t>
      </w:r>
      <w:r w:rsidRPr="00086DD7">
        <w:rPr>
          <w:rStyle w:val="Emphasis"/>
          <w:rFonts w:ascii="Times New Roman" w:hAnsi="Times New Roman" w:cs="Times New Roman"/>
          <w:bCs/>
          <w:i w:val="0"/>
          <w:iCs w:val="0"/>
          <w:color w:val="000000" w:themeColor="text1"/>
          <w:shd w:val="clear" w:color="auto" w:fill="FFFFFF"/>
        </w:rPr>
        <w:t>pluronicp</w:t>
      </w:r>
      <w:r w:rsidRPr="00086DD7">
        <w:rPr>
          <w:rStyle w:val="Emphasis"/>
          <w:rFonts w:ascii="Times New Roman" w:hAnsi="Times New Roman" w:cs="Times New Roman"/>
          <w:bCs/>
          <w:i w:val="0"/>
          <w:iCs w:val="0"/>
          <w:color w:val="000000" w:themeColor="text1"/>
          <w:shd w:val="clear" w:color="auto" w:fill="FFFFFF"/>
          <w:vertAlign w:val="subscript"/>
        </w:rPr>
        <w:t>123</w:t>
      </w:r>
      <w:r w:rsidRPr="00086DD7">
        <w:rPr>
          <w:rFonts w:ascii="Times New Roman" w:hAnsi="Times New Roman" w:cs="Times New Roman"/>
          <w:shd w:val="clear" w:color="auto" w:fill="FFFFFF"/>
        </w:rPr>
        <w:t> (</w:t>
      </w:r>
      <w:r w:rsidRPr="00086DD7">
        <w:rPr>
          <w:rStyle w:val="Emphasis"/>
          <w:rFonts w:ascii="Times New Roman" w:hAnsi="Times New Roman" w:cs="Times New Roman"/>
          <w:bCs/>
          <w:i w:val="0"/>
          <w:iCs w:val="0"/>
          <w:color w:val="000000" w:themeColor="text1"/>
          <w:shd w:val="clear" w:color="auto" w:fill="FFFFFF"/>
        </w:rPr>
        <w:t>EO</w:t>
      </w:r>
      <w:r w:rsidRPr="00086DD7">
        <w:rPr>
          <w:rStyle w:val="Emphasis"/>
          <w:rFonts w:ascii="Times New Roman" w:hAnsi="Times New Roman" w:cs="Times New Roman"/>
          <w:bCs/>
          <w:i w:val="0"/>
          <w:iCs w:val="0"/>
          <w:color w:val="000000" w:themeColor="text1"/>
          <w:shd w:val="clear" w:color="auto" w:fill="FFFFFF"/>
          <w:vertAlign w:val="subscript"/>
        </w:rPr>
        <w:t>20</w:t>
      </w:r>
      <w:r w:rsidRPr="00086DD7">
        <w:rPr>
          <w:rStyle w:val="Emphasis"/>
          <w:rFonts w:ascii="Times New Roman" w:hAnsi="Times New Roman" w:cs="Times New Roman"/>
          <w:bCs/>
          <w:i w:val="0"/>
          <w:iCs w:val="0"/>
          <w:color w:val="000000" w:themeColor="text1"/>
          <w:shd w:val="clear" w:color="auto" w:fill="FFFFFF"/>
        </w:rPr>
        <w:t>PO</w:t>
      </w:r>
      <w:r w:rsidRPr="00086DD7">
        <w:rPr>
          <w:rStyle w:val="Emphasis"/>
          <w:rFonts w:ascii="Times New Roman" w:hAnsi="Times New Roman" w:cs="Times New Roman"/>
          <w:bCs/>
          <w:i w:val="0"/>
          <w:iCs w:val="0"/>
          <w:color w:val="000000" w:themeColor="text1"/>
          <w:shd w:val="clear" w:color="auto" w:fill="FFFFFF"/>
          <w:vertAlign w:val="subscript"/>
        </w:rPr>
        <w:t>70</w:t>
      </w:r>
      <w:r w:rsidRPr="00086DD7">
        <w:rPr>
          <w:rStyle w:val="Emphasis"/>
          <w:rFonts w:ascii="Times New Roman" w:hAnsi="Times New Roman" w:cs="Times New Roman"/>
          <w:bCs/>
          <w:i w:val="0"/>
          <w:iCs w:val="0"/>
          <w:color w:val="000000" w:themeColor="text1"/>
          <w:shd w:val="clear" w:color="auto" w:fill="FFFFFF"/>
        </w:rPr>
        <w:t>EO</w:t>
      </w:r>
      <w:r w:rsidRPr="00086DD7">
        <w:rPr>
          <w:rStyle w:val="Emphasis"/>
          <w:rFonts w:ascii="Times New Roman" w:hAnsi="Times New Roman" w:cs="Times New Roman"/>
          <w:bCs/>
          <w:i w:val="0"/>
          <w:iCs w:val="0"/>
          <w:color w:val="000000" w:themeColor="text1"/>
          <w:shd w:val="clear" w:color="auto" w:fill="FFFFFF"/>
          <w:vertAlign w:val="subscript"/>
        </w:rPr>
        <w:t>20</w:t>
      </w:r>
      <w:r w:rsidRPr="00086DD7">
        <w:rPr>
          <w:rFonts w:ascii="Times New Roman" w:hAnsi="Times New Roman" w:cs="Times New Roman"/>
          <w:shd w:val="clear" w:color="auto" w:fill="FFFFFF"/>
        </w:rPr>
        <w:t>),</w:t>
      </w:r>
      <w:r w:rsidRPr="00086DD7">
        <w:rPr>
          <w:rStyle w:val="Emphasis"/>
          <w:rFonts w:ascii="Times New Roman" w:hAnsi="Times New Roman" w:cs="Times New Roman"/>
          <w:bCs/>
          <w:i w:val="0"/>
          <w:iCs w:val="0"/>
          <w:color w:val="000000" w:themeColor="text1"/>
          <w:shd w:val="clear" w:color="auto" w:fill="FFFFFF"/>
        </w:rPr>
        <w:t xml:space="preserve"> Terbium</w:t>
      </w:r>
      <w:r w:rsidRPr="00086DD7">
        <w:rPr>
          <w:rFonts w:ascii="Times New Roman" w:hAnsi="Times New Roman" w:cs="Times New Roman"/>
          <w:shd w:val="clear" w:color="auto" w:fill="FFFFFF"/>
        </w:rPr>
        <w:t>(III) </w:t>
      </w:r>
      <w:r w:rsidRPr="00086DD7">
        <w:rPr>
          <w:rStyle w:val="Emphasis"/>
          <w:rFonts w:ascii="Times New Roman" w:hAnsi="Times New Roman" w:cs="Times New Roman"/>
          <w:bCs/>
          <w:i w:val="0"/>
          <w:iCs w:val="0"/>
          <w:color w:val="000000" w:themeColor="text1"/>
          <w:shd w:val="clear" w:color="auto" w:fill="FFFFFF"/>
        </w:rPr>
        <w:t xml:space="preserve">nitrate </w:t>
      </w:r>
      <w:proofErr w:type="spellStart"/>
      <w:r w:rsidRPr="00086DD7">
        <w:rPr>
          <w:rStyle w:val="Emphasis"/>
          <w:rFonts w:ascii="Times New Roman" w:hAnsi="Times New Roman" w:cs="Times New Roman"/>
          <w:bCs/>
          <w:i w:val="0"/>
          <w:iCs w:val="0"/>
          <w:color w:val="000000" w:themeColor="text1"/>
          <w:shd w:val="clear" w:color="auto" w:fill="FFFFFF"/>
        </w:rPr>
        <w:t>hexahydrate</w:t>
      </w:r>
      <w:proofErr w:type="spellEnd"/>
      <w:r w:rsidRPr="00086DD7">
        <w:rPr>
          <w:rFonts w:ascii="Times New Roman" w:hAnsi="Times New Roman" w:cs="Times New Roman"/>
          <w:shd w:val="clear" w:color="auto" w:fill="FFFFFF"/>
        </w:rPr>
        <w:t> </w:t>
      </w:r>
      <w:r w:rsidRPr="00086DD7">
        <w:rPr>
          <w:rFonts w:ascii="Times New Roman" w:hAnsi="Times New Roman" w:cs="Times New Roman"/>
          <w:bCs/>
          <w:shd w:val="clear" w:color="auto" w:fill="FFFFFF"/>
        </w:rPr>
        <w:t>[Tb (NO </w:t>
      </w:r>
      <w:r w:rsidRPr="00086DD7">
        <w:rPr>
          <w:rFonts w:ascii="Times New Roman" w:hAnsi="Times New Roman" w:cs="Times New Roman"/>
          <w:bCs/>
          <w:shd w:val="clear" w:color="auto" w:fill="FFFFFF"/>
          <w:vertAlign w:val="subscript"/>
        </w:rPr>
        <w:t>3</w:t>
      </w:r>
      <w:r w:rsidRPr="00086DD7">
        <w:rPr>
          <w:rFonts w:ascii="Times New Roman" w:hAnsi="Times New Roman" w:cs="Times New Roman"/>
          <w:bCs/>
          <w:shd w:val="clear" w:color="auto" w:fill="FFFFFF"/>
        </w:rPr>
        <w:t>) </w:t>
      </w:r>
      <w:r w:rsidRPr="00086DD7">
        <w:rPr>
          <w:rFonts w:ascii="Times New Roman" w:hAnsi="Times New Roman" w:cs="Times New Roman"/>
          <w:bCs/>
          <w:shd w:val="clear" w:color="auto" w:fill="FFFFFF"/>
          <w:vertAlign w:val="subscript"/>
        </w:rPr>
        <w:t>3</w:t>
      </w:r>
      <w:r w:rsidRPr="00086DD7">
        <w:rPr>
          <w:rFonts w:ascii="Times New Roman" w:hAnsi="Times New Roman" w:cs="Times New Roman"/>
          <w:bCs/>
          <w:shd w:val="clear" w:color="auto" w:fill="FFFFFF"/>
        </w:rPr>
        <w:t>(H</w:t>
      </w:r>
      <w:r w:rsidRPr="00086DD7">
        <w:rPr>
          <w:rFonts w:ascii="Times New Roman" w:hAnsi="Times New Roman" w:cs="Times New Roman"/>
          <w:bCs/>
          <w:shd w:val="clear" w:color="auto" w:fill="FFFFFF"/>
          <w:vertAlign w:val="subscript"/>
        </w:rPr>
        <w:t> 2</w:t>
      </w:r>
      <w:r w:rsidRPr="00086DD7">
        <w:rPr>
          <w:rFonts w:ascii="Times New Roman" w:hAnsi="Times New Roman" w:cs="Times New Roman"/>
          <w:bCs/>
          <w:shd w:val="clear" w:color="auto" w:fill="FFFFFF"/>
        </w:rPr>
        <w:t>O) </w:t>
      </w:r>
      <w:r w:rsidRPr="00086DD7">
        <w:rPr>
          <w:rFonts w:ascii="Times New Roman" w:hAnsi="Times New Roman" w:cs="Times New Roman"/>
          <w:bCs/>
          <w:shd w:val="clear" w:color="auto" w:fill="FFFFFF"/>
          <w:vertAlign w:val="subscript"/>
        </w:rPr>
        <w:t>4</w:t>
      </w:r>
      <w:r w:rsidRPr="00086DD7">
        <w:rPr>
          <w:rFonts w:ascii="Times New Roman" w:hAnsi="Times New Roman" w:cs="Times New Roman"/>
          <w:bCs/>
          <w:shd w:val="clear" w:color="auto" w:fill="FFFFFF"/>
        </w:rPr>
        <w:t>] ·2H</w:t>
      </w:r>
      <w:r w:rsidRPr="00086DD7">
        <w:rPr>
          <w:rFonts w:ascii="Times New Roman" w:hAnsi="Times New Roman" w:cs="Times New Roman"/>
          <w:bCs/>
          <w:shd w:val="clear" w:color="auto" w:fill="FFFFFF"/>
          <w:vertAlign w:val="subscript"/>
        </w:rPr>
        <w:t>2</w:t>
      </w:r>
      <w:r w:rsidRPr="00086DD7">
        <w:rPr>
          <w:rFonts w:ascii="Times New Roman" w:hAnsi="Times New Roman" w:cs="Times New Roman"/>
          <w:bCs/>
          <w:shd w:val="clear" w:color="auto" w:fill="FFFFFF"/>
        </w:rPr>
        <w:t>O</w:t>
      </w:r>
      <w:r w:rsidRPr="00086DD7">
        <w:rPr>
          <w:rFonts w:ascii="Times New Roman" w:hAnsi="Times New Roman" w:cs="Times New Roman"/>
          <w:shd w:val="clear" w:color="auto" w:fill="FFFFFF"/>
        </w:rPr>
        <w:t xml:space="preserve">] were purchased from </w:t>
      </w:r>
      <w:r w:rsidRPr="00086DD7">
        <w:rPr>
          <w:rFonts w:ascii="Times New Roman" w:hAnsi="Times New Roman" w:cs="Times New Roman"/>
        </w:rPr>
        <w:t>Sigma-Aldrich. The solvents used (hydrochloric acid and distilled water) were of analytical grade.</w:t>
      </w:r>
    </w:p>
    <w:p w:rsidR="00EB5685" w:rsidRPr="00D047A6" w:rsidRDefault="00EB5685" w:rsidP="00EB5685">
      <w:pPr>
        <w:rPr>
          <w:rFonts w:ascii="Times New Roman" w:hAnsi="Times New Roman" w:cs="Times New Roman"/>
          <w:b/>
          <w:bCs/>
          <w:color w:val="000000" w:themeColor="text1"/>
        </w:rPr>
      </w:pPr>
      <w:r w:rsidRPr="00EE4181">
        <w:rPr>
          <w:rFonts w:ascii="Times New Roman" w:hAnsi="Times New Roman" w:cs="Times New Roman"/>
          <w:b/>
          <w:bCs/>
          <w:color w:val="000000" w:themeColor="text1"/>
        </w:rPr>
        <w:t xml:space="preserve">2.2 </w:t>
      </w:r>
      <w:proofErr w:type="spellStart"/>
      <w:proofErr w:type="gramStart"/>
      <w:r w:rsidRPr="00EE4181">
        <w:rPr>
          <w:rFonts w:ascii="Times New Roman" w:hAnsi="Times New Roman" w:cs="Times New Roman"/>
          <w:b/>
          <w:bCs/>
          <w:color w:val="000000" w:themeColor="text1"/>
        </w:rPr>
        <w:t>instrumentation</w:t>
      </w:r>
      <w:r>
        <w:rPr>
          <w:rFonts w:ascii="Times New Roman" w:hAnsi="Times New Roman" w:cs="Times New Roman"/>
          <w:b/>
          <w:bCs/>
          <w:color w:val="000000" w:themeColor="text1"/>
          <w:sz w:val="24"/>
          <w:szCs w:val="24"/>
        </w:rPr>
        <w:t>:</w:t>
      </w:r>
      <w:r w:rsidRPr="00D047A6">
        <w:rPr>
          <w:rFonts w:ascii="Times New Roman" w:hAnsi="Times New Roman" w:cs="Times New Roman"/>
        </w:rPr>
        <w:t>The</w:t>
      </w:r>
      <w:proofErr w:type="spellEnd"/>
      <w:proofErr w:type="gramEnd"/>
      <w:r w:rsidRPr="00D047A6">
        <w:rPr>
          <w:rFonts w:ascii="Times New Roman" w:hAnsi="Times New Roman" w:cs="Times New Roman"/>
        </w:rPr>
        <w:t xml:space="preserve"> structural morphologies of the synthesised samples were investigated using powder X-ray diffraction plots, which were recorded using X-Ray Diffractometer (</w:t>
      </w:r>
      <w:proofErr w:type="spellStart"/>
      <w:r w:rsidRPr="00D047A6">
        <w:rPr>
          <w:rFonts w:ascii="Times New Roman" w:hAnsi="Times New Roman" w:cs="Times New Roman"/>
        </w:rPr>
        <w:t>Rigaku</w:t>
      </w:r>
      <w:proofErr w:type="spellEnd"/>
      <w:r w:rsidRPr="00D047A6">
        <w:rPr>
          <w:rFonts w:ascii="Times New Roman" w:hAnsi="Times New Roman" w:cs="Times New Roman"/>
        </w:rPr>
        <w:t xml:space="preserve"> </w:t>
      </w:r>
      <w:proofErr w:type="spellStart"/>
      <w:r w:rsidRPr="00D047A6">
        <w:rPr>
          <w:rFonts w:ascii="Times New Roman" w:hAnsi="Times New Roman" w:cs="Times New Roman"/>
        </w:rPr>
        <w:t>Ultima</w:t>
      </w:r>
      <w:proofErr w:type="spellEnd"/>
      <w:r w:rsidRPr="00D047A6">
        <w:rPr>
          <w:rFonts w:ascii="Times New Roman" w:hAnsi="Times New Roman" w:cs="Times New Roman"/>
        </w:rPr>
        <w:t xml:space="preserve"> –IV). The mesoporous framework of the sample and pores structure were examined using TEM and </w:t>
      </w:r>
      <w:r w:rsidRPr="00D047A6">
        <w:rPr>
          <w:rFonts w:ascii="Times New Roman" w:hAnsi="Times New Roman" w:cs="Times New Roman"/>
        </w:rPr>
        <w:lastRenderedPageBreak/>
        <w:t xml:space="preserve">Tests were conducted on a </w:t>
      </w:r>
      <w:proofErr w:type="spellStart"/>
      <w:r w:rsidRPr="00D047A6">
        <w:rPr>
          <w:rFonts w:ascii="Times New Roman" w:hAnsi="Times New Roman" w:cs="Times New Roman"/>
        </w:rPr>
        <w:t>Talos</w:t>
      </w:r>
      <w:proofErr w:type="spellEnd"/>
      <w:r w:rsidRPr="00D047A6">
        <w:rPr>
          <w:rFonts w:ascii="Times New Roman" w:hAnsi="Times New Roman" w:cs="Times New Roman"/>
        </w:rPr>
        <w:t xml:space="preserve"> (</w:t>
      </w:r>
      <w:proofErr w:type="spellStart"/>
      <w:r w:rsidRPr="00D047A6">
        <w:rPr>
          <w:rFonts w:ascii="Times New Roman" w:hAnsi="Times New Roman" w:cs="Times New Roman"/>
        </w:rPr>
        <w:t>Thermo</w:t>
      </w:r>
      <w:proofErr w:type="spellEnd"/>
      <w:r w:rsidRPr="00D047A6">
        <w:rPr>
          <w:rFonts w:ascii="Times New Roman" w:hAnsi="Times New Roman" w:cs="Times New Roman"/>
        </w:rPr>
        <w:t xml:space="preserve"> Fisher scientific) electron microscope operating at 200kv. FT-IR spectra was taken using a FTIR </w:t>
      </w:r>
      <w:proofErr w:type="gramStart"/>
      <w:r w:rsidRPr="00D047A6">
        <w:rPr>
          <w:rFonts w:ascii="Times New Roman" w:hAnsi="Times New Roman" w:cs="Times New Roman"/>
        </w:rPr>
        <w:t>( Perkin</w:t>
      </w:r>
      <w:proofErr w:type="gramEnd"/>
      <w:r w:rsidRPr="00D047A6">
        <w:rPr>
          <w:rFonts w:ascii="Times New Roman" w:hAnsi="Times New Roman" w:cs="Times New Roman"/>
        </w:rPr>
        <w:t>-Elmer 580 B ) in the 4000–400 cm</w:t>
      </w:r>
      <w:r w:rsidRPr="00D047A6">
        <w:rPr>
          <w:rFonts w:ascii="Times New Roman" w:hAnsi="Times New Roman" w:cs="Times New Roman"/>
          <w:vertAlign w:val="superscript"/>
        </w:rPr>
        <w:t>-1</w:t>
      </w:r>
      <w:r w:rsidRPr="00D047A6">
        <w:rPr>
          <w:rFonts w:ascii="Times New Roman" w:hAnsi="Times New Roman" w:cs="Times New Roman"/>
        </w:rPr>
        <w:t xml:space="preserve"> range.</w:t>
      </w:r>
    </w:p>
    <w:p w:rsidR="00A622E3" w:rsidRDefault="00A622E3" w:rsidP="00EB5685">
      <w:pPr>
        <w:rPr>
          <w:rFonts w:ascii="Times New Roman" w:hAnsi="Times New Roman" w:cs="Times New Roman"/>
          <w:b/>
          <w:bCs/>
          <w:color w:val="000000" w:themeColor="text1"/>
        </w:rPr>
      </w:pPr>
      <w:r>
        <w:rPr>
          <w:rFonts w:ascii="Times New Roman" w:hAnsi="Times New Roman" w:cs="Times New Roman"/>
          <w:b/>
          <w:bCs/>
          <w:color w:val="000000" w:themeColor="text1"/>
        </w:rPr>
        <w:t>2.3 Procedure</w:t>
      </w:r>
    </w:p>
    <w:p w:rsidR="00EB5685" w:rsidRPr="009F2D62" w:rsidRDefault="00A622E3" w:rsidP="00EB5685">
      <w:pPr>
        <w:rPr>
          <w:rFonts w:ascii="Times New Roman" w:hAnsi="Times New Roman" w:cs="Times New Roman"/>
          <w:b/>
          <w:bCs/>
          <w:color w:val="000000" w:themeColor="text1"/>
        </w:rPr>
      </w:pPr>
      <w:r>
        <w:rPr>
          <w:rFonts w:ascii="Times New Roman" w:hAnsi="Times New Roman" w:cs="Times New Roman"/>
          <w:b/>
          <w:i/>
        </w:rPr>
        <w:t xml:space="preserve">2.3.1 </w:t>
      </w:r>
      <w:r w:rsidR="00EB5685" w:rsidRPr="009F2D62">
        <w:rPr>
          <w:rFonts w:ascii="Times New Roman" w:hAnsi="Times New Roman" w:cs="Times New Roman"/>
          <w:b/>
          <w:i/>
        </w:rPr>
        <w:t>Synthesi</w:t>
      </w:r>
      <w:r>
        <w:rPr>
          <w:rFonts w:ascii="Times New Roman" w:hAnsi="Times New Roman" w:cs="Times New Roman"/>
          <w:b/>
          <w:i/>
        </w:rPr>
        <w:t>s of pure mesoporous SBA-15 [A]</w:t>
      </w:r>
    </w:p>
    <w:p w:rsidR="00EB5685" w:rsidRPr="009F2D62" w:rsidRDefault="00EB5685" w:rsidP="00EB5685">
      <w:pPr>
        <w:jc w:val="both"/>
        <w:rPr>
          <w:rFonts w:ascii="Times New Roman" w:hAnsi="Times New Roman" w:cs="Times New Roman"/>
        </w:rPr>
      </w:pPr>
      <w:r w:rsidRPr="009F2D62">
        <w:rPr>
          <w:rFonts w:ascii="Times New Roman" w:hAnsi="Times New Roman" w:cs="Times New Roman"/>
        </w:rPr>
        <w:t>The pure mesoporous SBA-15 has been synthesized by the following method: P</w:t>
      </w:r>
      <w:r w:rsidRPr="009F2D62">
        <w:rPr>
          <w:rFonts w:ascii="Times New Roman" w:hAnsi="Times New Roman" w:cs="Times New Roman"/>
          <w:vertAlign w:val="subscript"/>
        </w:rPr>
        <w:t>123</w:t>
      </w:r>
      <w:r w:rsidRPr="009F2D62">
        <w:rPr>
          <w:rFonts w:ascii="Times New Roman" w:hAnsi="Times New Roman" w:cs="Times New Roman"/>
        </w:rPr>
        <w:t xml:space="preserve"> was first stirred in 65 ml of distilled water at 40 °C and agitated for 30 minutes to obtain the product. It was continuously stirred to dissolve the resulting solution in hydrochloric acid at 40 °C. After obtaining a clear, transparent solution, 4.6 ml of TEOS was added. The mixture was kept at 40 °C with continuous stirring for two hours. The mixture was then cooled to room temperature and poured into a beaker. After acquiring the solid product, it was filtered, washed with distilled water and ethanol, and dried. The hydrothermal treatment was completed in an autoclave for 24 hours at 108 °C. Afterwards, the product was removed from the autoclave, cooled to room temperature, and centrifuged 3–4 times at 500 rpm with distilled water. The solid material was collected by filtration, washed again with distilled water and ethanol, and dried in an oven at 80 °C overnight. The product was calcined for 4 hours at 500 °C inside a furnace, yielding the SBA-15. The scheme for the synthesis of the compound A is represented in scheme 1. </w:t>
      </w:r>
    </w:p>
    <w:p w:rsidR="00EB5685" w:rsidRDefault="00EB5685" w:rsidP="00EB5685">
      <w:pPr>
        <w:spacing w:line="360" w:lineRule="auto"/>
        <w:jc w:val="both"/>
        <w:rPr>
          <w:rFonts w:ascii="Times New Roman" w:hAnsi="Times New Roman" w:cs="Times New Roman"/>
          <w:sz w:val="24"/>
          <w:szCs w:val="24"/>
        </w:rPr>
      </w:pPr>
      <w:r>
        <w:rPr>
          <w:noProof/>
          <w:lang w:val="en-US"/>
        </w:rPr>
        <w:drawing>
          <wp:inline distT="0" distB="0" distL="0" distR="0" wp14:anchorId="3CF73037" wp14:editId="72018545">
            <wp:extent cx="5704205" cy="2396288"/>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56644" cy="2418317"/>
                    </a:xfrm>
                    <a:prstGeom prst="rect">
                      <a:avLst/>
                    </a:prstGeom>
                  </pic:spPr>
                </pic:pic>
              </a:graphicData>
            </a:graphic>
          </wp:inline>
        </w:drawing>
      </w:r>
    </w:p>
    <w:p w:rsidR="00EB5685" w:rsidRPr="009F2D62" w:rsidRDefault="00EB5685" w:rsidP="00EB5685">
      <w:pPr>
        <w:jc w:val="both"/>
        <w:rPr>
          <w:rFonts w:ascii="Times New Roman" w:hAnsi="Times New Roman" w:cs="Times New Roman"/>
          <w:noProof/>
          <w:lang w:eastAsia="en-IN"/>
        </w:rPr>
      </w:pPr>
      <w:r w:rsidRPr="009F2D62">
        <w:rPr>
          <w:rFonts w:ascii="Times New Roman" w:hAnsi="Times New Roman" w:cs="Times New Roman"/>
          <w:noProof/>
          <w:lang w:eastAsia="en-IN"/>
        </w:rPr>
        <w:t xml:space="preserve"> Scheme 1.  Schematic representation of synthesis of Mesoporous nanoparticles</w:t>
      </w:r>
    </w:p>
    <w:p w:rsidR="00EB5685" w:rsidRPr="009F2D62" w:rsidRDefault="00A622E3" w:rsidP="00EB5685">
      <w:pPr>
        <w:rPr>
          <w:rFonts w:ascii="Times New Roman" w:hAnsi="Times New Roman" w:cs="Times New Roman"/>
          <w:b/>
          <w:i/>
        </w:rPr>
      </w:pPr>
      <w:r>
        <w:rPr>
          <w:rFonts w:ascii="Times New Roman" w:hAnsi="Times New Roman" w:cs="Times New Roman"/>
          <w:b/>
          <w:i/>
        </w:rPr>
        <w:t xml:space="preserve">2.3.2 </w:t>
      </w:r>
      <w:r w:rsidR="00EB5685" w:rsidRPr="009F2D62">
        <w:rPr>
          <w:rFonts w:ascii="Times New Roman" w:hAnsi="Times New Roman" w:cs="Times New Roman"/>
          <w:b/>
          <w:i/>
        </w:rPr>
        <w:t>Synthesis</w:t>
      </w:r>
      <w:r>
        <w:rPr>
          <w:rFonts w:ascii="Times New Roman" w:hAnsi="Times New Roman" w:cs="Times New Roman"/>
          <w:b/>
          <w:i/>
        </w:rPr>
        <w:t xml:space="preserve"> of SBA-15 doped with 5% Tb [B]</w:t>
      </w:r>
    </w:p>
    <w:p w:rsidR="00EB5685" w:rsidRPr="009F2D62" w:rsidRDefault="00EB5685" w:rsidP="00EB5685">
      <w:pPr>
        <w:jc w:val="both"/>
        <w:rPr>
          <w:rFonts w:ascii="Times New Roman" w:hAnsi="Times New Roman" w:cs="Times New Roman"/>
        </w:rPr>
      </w:pPr>
      <w:r w:rsidRPr="009F2D62">
        <w:rPr>
          <w:rFonts w:ascii="Times New Roman" w:hAnsi="Times New Roman" w:cs="Times New Roman"/>
        </w:rPr>
        <w:t>The synthesis of 5% Tb</w:t>
      </w:r>
      <w:r w:rsidRPr="009F2D62">
        <w:rPr>
          <w:rFonts w:ascii="Times New Roman" w:hAnsi="Times New Roman" w:cs="Times New Roman"/>
          <w:vertAlign w:val="superscript"/>
        </w:rPr>
        <w:t>+3</w:t>
      </w:r>
      <w:r w:rsidRPr="009F2D62">
        <w:rPr>
          <w:rFonts w:ascii="Times New Roman" w:hAnsi="Times New Roman" w:cs="Times New Roman"/>
        </w:rPr>
        <w:t xml:space="preserve">-doped silica </w:t>
      </w:r>
      <w:r w:rsidR="00A622E3">
        <w:rPr>
          <w:rFonts w:ascii="Times New Roman" w:hAnsi="Times New Roman" w:cs="Times New Roman"/>
        </w:rPr>
        <w:t>nanoparticles (SN</w:t>
      </w:r>
      <w:r w:rsidRPr="009F2D62">
        <w:rPr>
          <w:rFonts w:ascii="Times New Roman" w:hAnsi="Times New Roman" w:cs="Times New Roman"/>
        </w:rPr>
        <w:t>s) was performed by the hydrothermal method. P</w:t>
      </w:r>
      <w:r w:rsidRPr="009F2D62">
        <w:rPr>
          <w:rFonts w:ascii="Times New Roman" w:hAnsi="Times New Roman" w:cs="Times New Roman"/>
          <w:vertAlign w:val="subscript"/>
        </w:rPr>
        <w:t>123</w:t>
      </w:r>
      <w:r w:rsidRPr="009F2D62">
        <w:rPr>
          <w:rFonts w:ascii="Times New Roman" w:hAnsi="Times New Roman" w:cs="Times New Roman"/>
        </w:rPr>
        <w:t xml:space="preserve"> was first stirred in 65 ml of distilled water at 40 °C and agitated for 30 minutes to obtain the product. Continuous stirring was used to dissolve the resulting solution in hydrochloric acid at 40 °C. After obtaining a clear solution of 0.085 g of Tb (NO</w:t>
      </w:r>
      <w:r w:rsidRPr="009F2D62">
        <w:rPr>
          <w:rFonts w:ascii="Times New Roman" w:hAnsi="Times New Roman" w:cs="Times New Roman"/>
          <w:vertAlign w:val="subscript"/>
        </w:rPr>
        <w:t>3</w:t>
      </w:r>
      <w:r w:rsidRPr="009F2D62">
        <w:rPr>
          <w:rFonts w:ascii="Times New Roman" w:hAnsi="Times New Roman" w:cs="Times New Roman"/>
        </w:rPr>
        <w:t>), 5 H</w:t>
      </w:r>
      <w:r w:rsidRPr="009F2D62">
        <w:rPr>
          <w:rFonts w:ascii="Times New Roman" w:hAnsi="Times New Roman" w:cs="Times New Roman"/>
          <w:vertAlign w:val="subscript"/>
        </w:rPr>
        <w:t>2</w:t>
      </w:r>
      <w:r w:rsidRPr="009F2D62">
        <w:rPr>
          <w:rFonts w:ascii="Times New Roman" w:hAnsi="Times New Roman" w:cs="Times New Roman"/>
        </w:rPr>
        <w:t>O was added to the clear solution, and then TEOS was added dropwise as a silica source. The mixture was then cooled to room temperature and poured into a beaker. After acquiring the solid product, it was filtered, washed with distilled water and ethanol, and dried. The hydrothermal treatment was completed in an autoclave for 24 hours at 108 °C. After the autoclave treatment, the resulting product was cooled to room temperature. The solid material was collected and centrifuged 3–4 times at 500 rpm with distilled water. The solid product was then dried in the oven overnight at 80 °C. The product was calcined for 4 hours at 500 °C inside a furnace. SBA-15 doped with 5% Tb</w:t>
      </w:r>
      <w:r w:rsidRPr="009F2D62">
        <w:rPr>
          <w:rFonts w:ascii="Times New Roman" w:hAnsi="Times New Roman" w:cs="Times New Roman"/>
          <w:vertAlign w:val="superscript"/>
        </w:rPr>
        <w:t>+3</w:t>
      </w:r>
      <w:r w:rsidRPr="009F2D62">
        <w:rPr>
          <w:rFonts w:ascii="Times New Roman" w:hAnsi="Times New Roman" w:cs="Times New Roman"/>
        </w:rPr>
        <w:t xml:space="preserve"> was obtained. </w:t>
      </w:r>
    </w:p>
    <w:p w:rsidR="00EB5685" w:rsidRPr="009F2D62" w:rsidRDefault="00A622E3" w:rsidP="00EB5685">
      <w:pPr>
        <w:rPr>
          <w:rFonts w:ascii="Times New Roman" w:hAnsi="Times New Roman" w:cs="Times New Roman"/>
          <w:b/>
          <w:i/>
        </w:rPr>
      </w:pPr>
      <w:r>
        <w:rPr>
          <w:rFonts w:ascii="Times New Roman" w:hAnsi="Times New Roman" w:cs="Times New Roman"/>
          <w:b/>
          <w:i/>
        </w:rPr>
        <w:lastRenderedPageBreak/>
        <w:t xml:space="preserve">2.3.3 </w:t>
      </w:r>
      <w:r w:rsidR="00EB5685" w:rsidRPr="009F2D62">
        <w:rPr>
          <w:rFonts w:ascii="Times New Roman" w:hAnsi="Times New Roman" w:cs="Times New Roman"/>
          <w:b/>
          <w:i/>
        </w:rPr>
        <w:t xml:space="preserve">Synthesis </w:t>
      </w:r>
      <w:r>
        <w:rPr>
          <w:rFonts w:ascii="Times New Roman" w:hAnsi="Times New Roman" w:cs="Times New Roman"/>
          <w:b/>
          <w:i/>
        </w:rPr>
        <w:t>of SBA -15 doped with 10%Tb [C]</w:t>
      </w:r>
    </w:p>
    <w:p w:rsidR="00EB5685" w:rsidRPr="00524E04" w:rsidRDefault="00EB5685" w:rsidP="00EB5685">
      <w:pPr>
        <w:jc w:val="both"/>
        <w:rPr>
          <w:rFonts w:ascii="Times New Roman" w:hAnsi="Times New Roman" w:cs="Times New Roman"/>
        </w:rPr>
      </w:pPr>
      <w:r w:rsidRPr="00524E04">
        <w:rPr>
          <w:rFonts w:ascii="Times New Roman" w:hAnsi="Times New Roman" w:cs="Times New Roman"/>
        </w:rPr>
        <w:t>The hydrothermal method was used to create silica nanoparticles that are 10% Tb</w:t>
      </w:r>
      <w:r w:rsidRPr="00524E04">
        <w:rPr>
          <w:rFonts w:ascii="Times New Roman" w:hAnsi="Times New Roman" w:cs="Times New Roman"/>
          <w:vertAlign w:val="superscript"/>
        </w:rPr>
        <w:t xml:space="preserve">+3 </w:t>
      </w:r>
      <w:r w:rsidRPr="00524E04">
        <w:rPr>
          <w:rFonts w:ascii="Times New Roman" w:hAnsi="Times New Roman" w:cs="Times New Roman"/>
        </w:rPr>
        <w:t>doped. P</w:t>
      </w:r>
      <w:r w:rsidRPr="00524E04">
        <w:rPr>
          <w:rFonts w:ascii="Times New Roman" w:hAnsi="Times New Roman" w:cs="Times New Roman"/>
          <w:vertAlign w:val="subscript"/>
        </w:rPr>
        <w:t>123</w:t>
      </w:r>
      <w:r w:rsidRPr="00524E04">
        <w:rPr>
          <w:rFonts w:ascii="Times New Roman" w:hAnsi="Times New Roman" w:cs="Times New Roman"/>
        </w:rPr>
        <w:t xml:space="preserve"> was initially solubilized in 65 ml of distilled water at 40 °C and stirred for 30 minutes to produce the result. The resultant solution was dissolved in hydrochloric acid with constant stirring. After this, 0.17 g of Tb was added to the solutions. After 30 minutes of stirring, TEOS was added to the solutions. Then the solution was put on a magnetic stirrer for 24 hours. The stirring caused a chemical reaction between the Tb and TEOS, which resulted in the formation of nanocrystals After acquiring the solid product, a 24-hour hydrothermal treatment was completed at 108 °C in an autoclave. The hydrothermal treatment altered the size, shape, and morphology of nanocrystals and helped with crystallisation. The solid product was then filtered and washed to remove the uncrystallised Tb-TEOS precursors. The solid material was collected and centrifuged 3–4 times at 500 rpm with distilled water.                          </w:t>
      </w:r>
    </w:p>
    <w:p w:rsidR="00EB5685" w:rsidRPr="00A43D73" w:rsidRDefault="00EB5685" w:rsidP="00EB568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43D73">
        <w:rPr>
          <w:rFonts w:ascii="Times New Roman" w:hAnsi="Times New Roman" w:cs="Times New Roman"/>
          <w:b/>
          <w:noProof/>
          <w:sz w:val="24"/>
          <w:szCs w:val="24"/>
          <w:lang w:val="en-US"/>
        </w:rPr>
        <w:drawing>
          <wp:inline distT="0" distB="0" distL="0" distR="0" wp14:anchorId="3F62995C" wp14:editId="44A22A79">
            <wp:extent cx="3223260" cy="20447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224416" cy="2045433"/>
                    </a:xfrm>
                    <a:prstGeom prst="rect">
                      <a:avLst/>
                    </a:prstGeom>
                  </pic:spPr>
                </pic:pic>
              </a:graphicData>
            </a:graphic>
          </wp:inline>
        </w:drawing>
      </w:r>
    </w:p>
    <w:p w:rsidR="00EB5685" w:rsidRPr="00524E04" w:rsidRDefault="00EB5685" w:rsidP="00EB5685">
      <w:pPr>
        <w:rPr>
          <w:rFonts w:ascii="Times New Roman" w:hAnsi="Times New Roman" w:cs="Times New Roman"/>
          <w:bCs/>
        </w:rPr>
      </w:pPr>
      <w:r w:rsidRPr="00524E04">
        <w:rPr>
          <w:rFonts w:ascii="Times New Roman" w:hAnsi="Times New Roman" w:cs="Times New Roman"/>
          <w:bCs/>
        </w:rPr>
        <w:t xml:space="preserve">                                Figure 1: Hybrid Mesoporous nanoparticles (Tb SBA-15)</w:t>
      </w:r>
    </w:p>
    <w:p w:rsidR="00EB5685" w:rsidRDefault="00EB5685" w:rsidP="00EB5685">
      <w:pPr>
        <w:jc w:val="both"/>
        <w:rPr>
          <w:rFonts w:ascii="Times New Roman" w:hAnsi="Times New Roman" w:cs="Times New Roman"/>
        </w:rPr>
      </w:pPr>
      <w:r w:rsidRPr="00524E04">
        <w:rPr>
          <w:rFonts w:ascii="Times New Roman" w:hAnsi="Times New Roman" w:cs="Times New Roman"/>
        </w:rPr>
        <w:t>The solid product was then dried in the oven overnight at 80 °C. After the solid product had been collected, it was centrifuged at 500 rpm with distilled water three to four times to remove any impurities. The solids were calcined at 500 °C for 4 hours to produce the Tb</w:t>
      </w:r>
      <w:r w:rsidRPr="00524E04">
        <w:rPr>
          <w:rFonts w:ascii="Times New Roman" w:hAnsi="Times New Roman" w:cs="Times New Roman"/>
          <w:vertAlign w:val="superscript"/>
        </w:rPr>
        <w:t>+3</w:t>
      </w:r>
      <w:r w:rsidRPr="00524E04">
        <w:rPr>
          <w:rFonts w:ascii="Times New Roman" w:hAnsi="Times New Roman" w:cs="Times New Roman"/>
        </w:rPr>
        <w:t xml:space="preserve"> doped </w:t>
      </w:r>
      <w:r>
        <w:rPr>
          <w:rFonts w:ascii="Times New Roman" w:hAnsi="Times New Roman" w:cs="Times New Roman"/>
        </w:rPr>
        <w:t>nanoparticles</w:t>
      </w:r>
      <w:r w:rsidRPr="00524E04">
        <w:rPr>
          <w:rFonts w:ascii="Times New Roman" w:hAnsi="Times New Roman" w:cs="Times New Roman"/>
        </w:rPr>
        <w:t>. The hybrid mesoporous compound formed and the silica mesoporous nanoparticles formed are shown in figure 1 and figure 2 respectively.</w:t>
      </w:r>
    </w:p>
    <w:p w:rsidR="00EB5685" w:rsidRPr="00A43D73" w:rsidRDefault="00EB5685" w:rsidP="00EB5685">
      <w:pPr>
        <w:spacing w:line="360" w:lineRule="auto"/>
        <w:jc w:val="both"/>
        <w:rPr>
          <w:rFonts w:ascii="Times New Roman" w:hAnsi="Times New Roman" w:cs="Times New Roman"/>
          <w:sz w:val="24"/>
          <w:szCs w:val="24"/>
        </w:rPr>
      </w:pPr>
      <w:r w:rsidRPr="00A43D73">
        <w:rPr>
          <w:rFonts w:ascii="Times New Roman" w:hAnsi="Times New Roman" w:cs="Times New Roman"/>
          <w:noProof/>
          <w:sz w:val="24"/>
          <w:szCs w:val="24"/>
          <w:lang w:val="en-US"/>
        </w:rPr>
        <w:drawing>
          <wp:inline distT="0" distB="0" distL="0" distR="0" wp14:anchorId="1C444BCF" wp14:editId="031D149A">
            <wp:extent cx="5364480" cy="2123768"/>
            <wp:effectExtent l="0" t="0" r="762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380156" cy="2129974"/>
                    </a:xfrm>
                    <a:prstGeom prst="rect">
                      <a:avLst/>
                    </a:prstGeom>
                  </pic:spPr>
                </pic:pic>
              </a:graphicData>
            </a:graphic>
          </wp:inline>
        </w:drawing>
      </w:r>
    </w:p>
    <w:p w:rsidR="00EB5685" w:rsidRPr="002F6C99" w:rsidRDefault="00EB5685" w:rsidP="00EB5685">
      <w:pPr>
        <w:jc w:val="center"/>
        <w:rPr>
          <w:rFonts w:ascii="Times New Roman" w:hAnsi="Times New Roman" w:cs="Times New Roman"/>
          <w:bCs/>
        </w:rPr>
      </w:pPr>
      <w:r w:rsidRPr="002F6C99">
        <w:rPr>
          <w:rFonts w:ascii="Times New Roman" w:hAnsi="Times New Roman" w:cs="Times New Roman"/>
          <w:bCs/>
        </w:rPr>
        <w:t>Figure 2: Formation of Silica Mesoporous nanoparticles</w:t>
      </w:r>
    </w:p>
    <w:p w:rsidR="00EB5685" w:rsidRPr="00917EFB" w:rsidRDefault="00EB5685" w:rsidP="00EB5685">
      <w:pPr>
        <w:spacing w:line="360" w:lineRule="auto"/>
        <w:jc w:val="center"/>
        <w:rPr>
          <w:rFonts w:ascii="Times New Roman" w:hAnsi="Times New Roman" w:cs="Times New Roman"/>
          <w:b/>
          <w:bCs/>
          <w:sz w:val="24"/>
          <w:szCs w:val="24"/>
        </w:rPr>
      </w:pPr>
    </w:p>
    <w:p w:rsidR="00CD53D4" w:rsidRDefault="00CD53D4" w:rsidP="00CD53D4">
      <w:pPr>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2.4 In Vitro Antimicrobial Activity</w:t>
      </w:r>
    </w:p>
    <w:p w:rsidR="00CD53D4" w:rsidRPr="00A622E3" w:rsidRDefault="00CD53D4" w:rsidP="00CD53D4">
      <w:pPr>
        <w:jc w:val="both"/>
        <w:rPr>
          <w:rFonts w:ascii="Times New Roman" w:eastAsia="Times New Roman" w:hAnsi="Times New Roman" w:cs="Times New Roman"/>
          <w:sz w:val="24"/>
          <w:szCs w:val="24"/>
          <w:lang w:val="en-US"/>
        </w:rPr>
      </w:pPr>
      <w:r w:rsidRPr="00524E04">
        <w:rPr>
          <w:rFonts w:ascii="Times New Roman" w:eastAsia="Times New Roman" w:hAnsi="Times New Roman" w:cs="Times New Roman"/>
          <w:lang w:val="en-US"/>
        </w:rPr>
        <w:t xml:space="preserve"> The samples prepared were screened for in vitro antimicrobial activity using serial dilution method against bacterial and fungal strains for evaluating the minimum inhibitory concentration.</w:t>
      </w:r>
      <w:r w:rsidRPr="00524E04">
        <w:rPr>
          <w:rFonts w:ascii="Times New Roman" w:eastAsia="Times New Roman" w:hAnsi="Times New Roman" w:cs="Times New Roman"/>
        </w:rPr>
        <w:t xml:space="preserve"> N</w:t>
      </w:r>
      <w:proofErr w:type="spellStart"/>
      <w:r w:rsidRPr="00524E04">
        <w:rPr>
          <w:rFonts w:ascii="Times New Roman" w:eastAsia="Times New Roman" w:hAnsi="Times New Roman" w:cs="Times New Roman"/>
          <w:lang w:val="en-US"/>
        </w:rPr>
        <w:t>utrient</w:t>
      </w:r>
      <w:proofErr w:type="spellEnd"/>
      <w:r w:rsidRPr="00524E04">
        <w:rPr>
          <w:rFonts w:ascii="Times New Roman" w:hAnsi="Times New Roman" w:cs="Times New Roman"/>
        </w:rPr>
        <w:t xml:space="preserve"> broth and </w:t>
      </w:r>
      <w:proofErr w:type="spellStart"/>
      <w:r w:rsidRPr="00524E04">
        <w:rPr>
          <w:rFonts w:ascii="Times New Roman" w:hAnsi="Times New Roman" w:cs="Times New Roman"/>
        </w:rPr>
        <w:t>Sabouraud</w:t>
      </w:r>
      <w:proofErr w:type="spellEnd"/>
      <w:r w:rsidRPr="00524E04">
        <w:rPr>
          <w:rFonts w:ascii="Times New Roman" w:hAnsi="Times New Roman" w:cs="Times New Roman"/>
        </w:rPr>
        <w:t xml:space="preserve"> dextrose broth were applied as growth mediums for the bacteria and fungi, respectively. The </w:t>
      </w:r>
      <w:r w:rsidRPr="00524E04">
        <w:rPr>
          <w:rFonts w:ascii="Times New Roman" w:eastAsia="Times New Roman" w:hAnsi="Times New Roman" w:cs="Times New Roman"/>
          <w:lang w:val="en-US"/>
        </w:rPr>
        <w:t>nutrient</w:t>
      </w:r>
      <w:r w:rsidRPr="00524E04">
        <w:rPr>
          <w:rFonts w:ascii="Times New Roman" w:hAnsi="Times New Roman" w:cs="Times New Roman"/>
        </w:rPr>
        <w:t xml:space="preserve"> medium was placed in test tubes containing 1 ml of nutrients that were autoclaved for 30 minutes at 121 °C. Stock solutions of the test compound at a concentration of 100 g/ml were prepared in DMSO. A set of six dilutions of the compounds with concentrations of 50, 25, 12.5, 6.25, 3.12, and 1.56 g/ml were prepared by serial dilution the of the compound (1 ml) in test tubes with sterile nutrient growth. Each test tube received 100 </w:t>
      </w:r>
      <w:proofErr w:type="spellStart"/>
      <w:r w:rsidRPr="00524E04">
        <w:rPr>
          <w:rFonts w:ascii="Times New Roman" w:eastAsia="Times New Roman" w:hAnsi="Times New Roman" w:cs="Times New Roman"/>
          <w:lang w:val="en-US"/>
        </w:rPr>
        <w:t>μg</w:t>
      </w:r>
      <w:proofErr w:type="spellEnd"/>
      <w:r w:rsidRPr="00524E04">
        <w:rPr>
          <w:rFonts w:ascii="Times New Roman" w:eastAsia="Times New Roman" w:hAnsi="Times New Roman" w:cs="Times New Roman"/>
          <w:lang w:val="en-US"/>
        </w:rPr>
        <w:t xml:space="preserve">/mL </w:t>
      </w:r>
      <w:r w:rsidRPr="00524E04">
        <w:rPr>
          <w:rFonts w:ascii="Times New Roman" w:hAnsi="Times New Roman" w:cs="Times New Roman"/>
        </w:rPr>
        <w:t>of freshly cultured strain in normal saline, which was then added for inoculation. The test tubes were then incubated at 37 °C for 24 hours for bacterial strains and at 25 °C for 7 days for fungal strains. After the incubation period, the test tubes were examined for their growth, and the minimum inhibitory concentrations (MICs) were recorded. ciprofloxacin and   Fluconazole were used as standard drugs for analysing antibacterial and antifungal activity, respectively. After the MICs were recorded, the antibacterial and antifungal activity of the compounds were compared to those of the standard drugs. The compounds were tested three times, and the concordant MIC values were calculated.</w:t>
      </w:r>
    </w:p>
    <w:p w:rsidR="00EB5685" w:rsidRPr="002F6C99" w:rsidRDefault="00EB5685" w:rsidP="00CD53D4">
      <w:pPr>
        <w:rPr>
          <w:rFonts w:ascii="Times New Roman" w:hAnsi="Times New Roman" w:cs="Times New Roman"/>
          <w:b/>
          <w:sz w:val="24"/>
          <w:szCs w:val="24"/>
        </w:rPr>
      </w:pPr>
      <w:r w:rsidRPr="002F6C99">
        <w:rPr>
          <w:rFonts w:ascii="Times New Roman" w:hAnsi="Times New Roman" w:cs="Times New Roman"/>
          <w:b/>
          <w:sz w:val="24"/>
          <w:szCs w:val="24"/>
        </w:rPr>
        <w:t xml:space="preserve">3. </w:t>
      </w:r>
      <w:r>
        <w:rPr>
          <w:rFonts w:ascii="Times New Roman" w:hAnsi="Times New Roman" w:cs="Times New Roman"/>
          <w:b/>
          <w:sz w:val="24"/>
          <w:szCs w:val="24"/>
        </w:rPr>
        <w:t>Results and D</w:t>
      </w:r>
      <w:r w:rsidRPr="002F6C99">
        <w:rPr>
          <w:rFonts w:ascii="Times New Roman" w:hAnsi="Times New Roman" w:cs="Times New Roman"/>
          <w:b/>
          <w:sz w:val="24"/>
          <w:szCs w:val="24"/>
        </w:rPr>
        <w:t>iscussion</w:t>
      </w:r>
      <w:r>
        <w:rPr>
          <w:rFonts w:ascii="Times New Roman" w:hAnsi="Times New Roman" w:cs="Times New Roman"/>
          <w:b/>
          <w:sz w:val="24"/>
          <w:szCs w:val="24"/>
        </w:rPr>
        <w:t>s</w:t>
      </w:r>
    </w:p>
    <w:p w:rsidR="00EB5685" w:rsidRPr="002F6C99" w:rsidRDefault="00EB5685" w:rsidP="00EB5685">
      <w:pPr>
        <w:jc w:val="both"/>
        <w:rPr>
          <w:rFonts w:ascii="Times New Roman" w:hAnsi="Times New Roman" w:cs="Times New Roman"/>
          <w:b/>
        </w:rPr>
      </w:pPr>
      <w:r>
        <w:rPr>
          <w:rFonts w:ascii="Times New Roman" w:hAnsi="Times New Roman" w:cs="Times New Roman"/>
          <w:b/>
        </w:rPr>
        <w:t xml:space="preserve">3.1 </w:t>
      </w:r>
      <w:r w:rsidR="00CD53D4">
        <w:rPr>
          <w:rFonts w:ascii="Times New Roman" w:hAnsi="Times New Roman" w:cs="Times New Roman"/>
          <w:b/>
        </w:rPr>
        <w:t>X</w:t>
      </w:r>
      <w:r w:rsidRPr="002F6C99">
        <w:rPr>
          <w:rFonts w:ascii="Times New Roman" w:hAnsi="Times New Roman" w:cs="Times New Roman"/>
          <w:b/>
        </w:rPr>
        <w:t>- ray diffraction</w:t>
      </w:r>
    </w:p>
    <w:p w:rsidR="00CD53D4" w:rsidRDefault="00EB5685" w:rsidP="00CD53D4">
      <w:pPr>
        <w:jc w:val="both"/>
        <w:rPr>
          <w:rFonts w:ascii="Times New Roman" w:eastAsia="Times New Roman" w:hAnsi="Times New Roman" w:cs="Times New Roman"/>
          <w:lang w:val="en-US"/>
        </w:rPr>
      </w:pPr>
      <w:r w:rsidRPr="002F6C99">
        <w:rPr>
          <w:rFonts w:ascii="Times New Roman" w:eastAsia="Times New Roman" w:hAnsi="Times New Roman" w:cs="Times New Roman"/>
          <w:lang w:val="en-US"/>
        </w:rPr>
        <w:t xml:space="preserve">The structure and morphology of SBA-15 have been examined using XRD. X-ray diffraction (XRD). Four diffraction peaks (100), (110), (200), and (210) appear in the spectrum. These peaks indicate the presence of crystalline silica and correspond to the (100), (110), (200), and (210) planes of the SBA-15 structure. The peak positions and intensities of these peaks indicate a highly crystalline and well-ordered SBA-15 </w:t>
      </w:r>
      <w:proofErr w:type="spellStart"/>
      <w:r w:rsidRPr="002F6C99">
        <w:rPr>
          <w:rFonts w:ascii="Times New Roman" w:eastAsia="Times New Roman" w:hAnsi="Times New Roman" w:cs="Times New Roman"/>
          <w:lang w:val="en-US"/>
        </w:rPr>
        <w:t>mesostructure</w:t>
      </w:r>
      <w:proofErr w:type="spellEnd"/>
      <w:r w:rsidRPr="002F6C99">
        <w:rPr>
          <w:rFonts w:ascii="Times New Roman" w:eastAsia="Times New Roman" w:hAnsi="Times New Roman" w:cs="Times New Roman"/>
          <w:lang w:val="en-US"/>
        </w:rPr>
        <w:t xml:space="preserve"> with uniform pore size [23]. The peaks determine the hexagonal structure of the</w:t>
      </w:r>
      <w:r w:rsidR="00CD53D4">
        <w:rPr>
          <w:rFonts w:ascii="Times New Roman" w:eastAsia="Times New Roman" w:hAnsi="Times New Roman" w:cs="Times New Roman"/>
          <w:lang w:val="en-US"/>
        </w:rPr>
        <w:t xml:space="preserve"> </w:t>
      </w:r>
      <w:r w:rsidRPr="002F6C99">
        <w:rPr>
          <w:rFonts w:ascii="Times New Roman" w:eastAsia="Times New Roman" w:hAnsi="Times New Roman" w:cs="Times New Roman"/>
          <w:lang w:val="en-US"/>
        </w:rPr>
        <w:t>prepared compounds. The XRD pattern of the s</w:t>
      </w:r>
      <w:r w:rsidR="00CD53D4">
        <w:rPr>
          <w:rFonts w:ascii="Times New Roman" w:eastAsia="Times New Roman" w:hAnsi="Times New Roman" w:cs="Times New Roman"/>
          <w:lang w:val="en-US"/>
        </w:rPr>
        <w:t xml:space="preserve">ynthesized compounds is shown in </w:t>
      </w:r>
      <w:r w:rsidR="00CD53D4" w:rsidRPr="002F6C99">
        <w:rPr>
          <w:rFonts w:ascii="Times New Roman" w:eastAsia="Times New Roman" w:hAnsi="Times New Roman" w:cs="Times New Roman"/>
          <w:lang w:val="en-US"/>
        </w:rPr>
        <w:t>figure 3.</w:t>
      </w:r>
      <w:r w:rsidR="00CD53D4" w:rsidRPr="00CD53D4">
        <w:rPr>
          <w:rFonts w:ascii="Times New Roman" w:hAnsi="Times New Roman" w:cs="Times New Roman"/>
          <w:noProof/>
          <w:sz w:val="24"/>
          <w:szCs w:val="24"/>
          <w:lang w:val="en-US"/>
        </w:rPr>
        <w:t xml:space="preserve"> </w:t>
      </w:r>
      <w:r w:rsidRPr="002F6C99">
        <w:rPr>
          <w:rFonts w:ascii="Times New Roman" w:eastAsia="Times New Roman" w:hAnsi="Times New Roman" w:cs="Times New Roman"/>
          <w:lang w:val="en-US"/>
        </w:rPr>
        <w:t xml:space="preserve"> </w:t>
      </w:r>
    </w:p>
    <w:p w:rsidR="00CD53D4" w:rsidRDefault="00CD53D4" w:rsidP="00CD53D4">
      <w:pPr>
        <w:jc w:val="center"/>
        <w:rPr>
          <w:rFonts w:ascii="Times New Roman" w:eastAsia="Times New Roman" w:hAnsi="Times New Roman" w:cs="Times New Roman"/>
          <w:lang w:val="en-US"/>
        </w:rPr>
      </w:pPr>
    </w:p>
    <w:p w:rsidR="00CD53D4" w:rsidRDefault="00CD53D4" w:rsidP="00CD53D4">
      <w:pPr>
        <w:jc w:val="center"/>
        <w:rPr>
          <w:rFonts w:ascii="Times New Roman" w:hAnsi="Times New Roman" w:cs="Times New Roman"/>
        </w:rPr>
      </w:pPr>
      <w:r w:rsidRPr="00A43D73">
        <w:rPr>
          <w:rFonts w:ascii="Times New Roman" w:hAnsi="Times New Roman" w:cs="Times New Roman"/>
          <w:noProof/>
          <w:sz w:val="24"/>
          <w:szCs w:val="24"/>
          <w:lang w:val="en-US"/>
        </w:rPr>
        <w:drawing>
          <wp:inline distT="0" distB="0" distL="0" distR="0" wp14:anchorId="1CEDADA8" wp14:editId="652BD9E0">
            <wp:extent cx="4355271" cy="3097018"/>
            <wp:effectExtent l="0" t="0" r="7620" b="8255"/>
            <wp:docPr id="4" name="Picture 4" descr="C:\PHD FOLDER\XRD AND FTIR GRAPH OF SBA -15 FROM ORIGIN SOFTWARE\SBA -15 graph 75 % siz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HD FOLDER\XRD AND FTIR GRAPH OF SBA -15 FROM ORIGIN SOFTWARE\SBA -15 graph 75 % size.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91688" cy="3122914"/>
                    </a:xfrm>
                    <a:prstGeom prst="rect">
                      <a:avLst/>
                    </a:prstGeom>
                    <a:noFill/>
                    <a:ln>
                      <a:noFill/>
                    </a:ln>
                  </pic:spPr>
                </pic:pic>
              </a:graphicData>
            </a:graphic>
          </wp:inline>
        </w:drawing>
      </w:r>
    </w:p>
    <w:p w:rsidR="00CD53D4" w:rsidRDefault="00CD53D4" w:rsidP="00CD53D4">
      <w:pPr>
        <w:ind w:left="2160"/>
        <w:jc w:val="both"/>
        <w:rPr>
          <w:rFonts w:ascii="Times New Roman" w:hAnsi="Times New Roman" w:cs="Times New Roman"/>
          <w:bCs/>
        </w:rPr>
      </w:pPr>
      <w:r>
        <w:rPr>
          <w:rFonts w:ascii="Times New Roman" w:hAnsi="Times New Roman" w:cs="Times New Roman"/>
          <w:bCs/>
        </w:rPr>
        <w:t xml:space="preserve">              </w:t>
      </w:r>
      <w:r w:rsidRPr="002F6C99">
        <w:rPr>
          <w:rFonts w:ascii="Times New Roman" w:hAnsi="Times New Roman" w:cs="Times New Roman"/>
          <w:bCs/>
        </w:rPr>
        <w:t>Figure 3: XRD pattern of compounds A-C</w:t>
      </w:r>
    </w:p>
    <w:p w:rsidR="00EB5685" w:rsidRPr="00CD53D4" w:rsidRDefault="00CD53D4" w:rsidP="00CD53D4">
      <w:pPr>
        <w:rPr>
          <w:rFonts w:ascii="Times New Roman" w:hAnsi="Times New Roman" w:cs="Times New Roman"/>
        </w:rPr>
      </w:pPr>
      <w:r>
        <w:rPr>
          <w:rFonts w:ascii="Times New Roman" w:hAnsi="Times New Roman" w:cs="Times New Roman"/>
        </w:rPr>
        <w:lastRenderedPageBreak/>
        <w:t xml:space="preserve"> </w:t>
      </w:r>
      <w:r>
        <w:rPr>
          <w:rFonts w:ascii="Times New Roman" w:hAnsi="Times New Roman" w:cs="Times New Roman"/>
          <w:b/>
          <w:bCs/>
          <w:color w:val="202124"/>
          <w:shd w:val="clear" w:color="auto" w:fill="FFFFFF"/>
        </w:rPr>
        <w:t>3.2 Fourier Transform I</w:t>
      </w:r>
      <w:r w:rsidR="00EB5685" w:rsidRPr="00CD53D4">
        <w:rPr>
          <w:rFonts w:ascii="Times New Roman" w:hAnsi="Times New Roman" w:cs="Times New Roman"/>
          <w:b/>
          <w:bCs/>
          <w:color w:val="202124"/>
          <w:shd w:val="clear" w:color="auto" w:fill="FFFFFF"/>
        </w:rPr>
        <w:t>nfrared</w:t>
      </w:r>
    </w:p>
    <w:p w:rsidR="00EB5685" w:rsidRPr="002A7C39" w:rsidRDefault="00EB5685" w:rsidP="00CD53D4">
      <w:pPr>
        <w:jc w:val="both"/>
        <w:rPr>
          <w:rFonts w:ascii="Times New Roman" w:hAnsi="Times New Roman" w:cs="Times New Roman"/>
        </w:rPr>
      </w:pPr>
      <w:r w:rsidRPr="002A7C39">
        <w:rPr>
          <w:rFonts w:ascii="Times New Roman" w:hAnsi="Times New Roman" w:cs="Times New Roman"/>
        </w:rPr>
        <w:t>The synthesized compounds were also characterized by FT-IR technique. The broad band between 3020 cm</w:t>
      </w:r>
      <w:r w:rsidRPr="002A7C39">
        <w:rPr>
          <w:rFonts w:ascii="Times New Roman" w:hAnsi="Times New Roman" w:cs="Times New Roman"/>
          <w:vertAlign w:val="superscript"/>
        </w:rPr>
        <w:t>-1</w:t>
      </w:r>
      <w:r w:rsidRPr="002A7C39">
        <w:rPr>
          <w:rFonts w:ascii="Times New Roman" w:hAnsi="Times New Roman" w:cs="Times New Roman"/>
        </w:rPr>
        <w:t xml:space="preserve"> and 3730 cm</w:t>
      </w:r>
      <w:r w:rsidRPr="002A7C39">
        <w:rPr>
          <w:rFonts w:ascii="Times New Roman" w:hAnsi="Times New Roman" w:cs="Times New Roman"/>
          <w:vertAlign w:val="superscript"/>
        </w:rPr>
        <w:t>-1</w:t>
      </w:r>
      <w:r w:rsidRPr="002A7C39">
        <w:rPr>
          <w:rFonts w:ascii="Times New Roman" w:hAnsi="Times New Roman" w:cs="Times New Roman"/>
        </w:rPr>
        <w:t xml:space="preserve"> is due to the existence of OH and Si-OH groups on the surface of the nanoparticles. This demonstrates that the presence of such hydroxyl groups can lead to significant structural and optical modifications in the nanoparticles. The strong infrared absorption band around 1080 cm</w:t>
      </w:r>
      <w:r w:rsidRPr="002A7C39">
        <w:rPr>
          <w:rFonts w:ascii="Times New Roman" w:hAnsi="Times New Roman" w:cs="Times New Roman"/>
          <w:vertAlign w:val="superscript"/>
        </w:rPr>
        <w:t>-1</w:t>
      </w:r>
      <w:r w:rsidRPr="002A7C39">
        <w:rPr>
          <w:rFonts w:ascii="Times New Roman" w:hAnsi="Times New Roman" w:cs="Times New Roman"/>
        </w:rPr>
        <w:t xml:space="preserve"> is due to the (Si-O-Si) stretching vibration. This band is generally attributed to the stretching vibration of the Si-O-Si bond in silica and is strong evidence for the presence of surface hydroxyl groups on nanoparticles [24]. The characteristic bands around 1370–1620 cm</w:t>
      </w:r>
      <w:r w:rsidRPr="002A7C39">
        <w:rPr>
          <w:rFonts w:ascii="Times New Roman" w:hAnsi="Times New Roman" w:cs="Times New Roman"/>
          <w:vertAlign w:val="superscript"/>
        </w:rPr>
        <w:t xml:space="preserve">-1 </w:t>
      </w:r>
      <w:r w:rsidRPr="002A7C39">
        <w:rPr>
          <w:rFonts w:ascii="Times New Roman" w:hAnsi="Times New Roman" w:cs="Times New Roman"/>
        </w:rPr>
        <w:t>are due to bending vibrations of the OH (hydroxyl group), and the bending vibrations can occur either in the same plane or out of plane. The intense, sharp bands around 474 cm</w:t>
      </w:r>
      <w:r w:rsidRPr="002A7C39">
        <w:rPr>
          <w:rFonts w:ascii="Times New Roman" w:hAnsi="Times New Roman" w:cs="Times New Roman"/>
          <w:vertAlign w:val="superscript"/>
        </w:rPr>
        <w:t>-1</w:t>
      </w:r>
      <w:r w:rsidRPr="002A7C39">
        <w:rPr>
          <w:rFonts w:ascii="Times New Roman" w:hAnsi="Times New Roman" w:cs="Times New Roman"/>
        </w:rPr>
        <w:t xml:space="preserve"> are unique to this group of compounds and provide evidence of the presence of the Tb-O-Si linkages. The FTI</w:t>
      </w:r>
      <w:r>
        <w:rPr>
          <w:rFonts w:ascii="Times New Roman" w:hAnsi="Times New Roman" w:cs="Times New Roman"/>
        </w:rPr>
        <w:t>R spectra is given in figure 4.</w:t>
      </w:r>
      <w:r w:rsidR="00CD53D4">
        <w:rPr>
          <w:rFonts w:ascii="Times New Roman" w:hAnsi="Times New Roman" w:cs="Times New Roman"/>
        </w:rPr>
        <w:t xml:space="preserve"> </w:t>
      </w:r>
      <w:r w:rsidRPr="002A7C39">
        <w:rPr>
          <w:rFonts w:ascii="Times New Roman" w:hAnsi="Times New Roman" w:cs="Times New Roman"/>
        </w:rPr>
        <w:t>These results could be very important for the productivity of biomaterials in biological systems as well as for their high chemical stability under different conditions. The presence of these linkages provides additional evidence that biomaterials with Tb-O-Si linkages are stable under different conditions, can offer superior properties compared to materials without doping, and indicates increased molecular stability and resistance to degradation. These results indicate that silica had been successfully coated on t</w:t>
      </w:r>
      <w:r w:rsidR="00CD53D4">
        <w:rPr>
          <w:rFonts w:ascii="Times New Roman" w:hAnsi="Times New Roman" w:cs="Times New Roman"/>
        </w:rPr>
        <w:t>he surfaces of terbium nitrates.</w:t>
      </w:r>
    </w:p>
    <w:p w:rsidR="00EB5685" w:rsidRPr="002A7C39" w:rsidRDefault="00EB5685" w:rsidP="00EB5685">
      <w:pPr>
        <w:rPr>
          <w:rFonts w:ascii="Times New Roman" w:hAnsi="Times New Roman" w:cs="Times New Roman"/>
          <w:bCs/>
        </w:rPr>
      </w:pPr>
      <w:r w:rsidRPr="00A43D73">
        <w:rPr>
          <w:rFonts w:ascii="Times New Roman" w:hAnsi="Times New Roman" w:cs="Times New Roman"/>
          <w:noProof/>
          <w:sz w:val="24"/>
          <w:szCs w:val="24"/>
          <w:lang w:val="en-US"/>
        </w:rPr>
        <w:drawing>
          <wp:inline distT="0" distB="0" distL="0" distR="0" wp14:anchorId="3FE53F40" wp14:editId="58B852AA">
            <wp:extent cx="5113615" cy="2999509"/>
            <wp:effectExtent l="0" t="0" r="0" b="0"/>
            <wp:docPr id="6" name="Picture 6" descr="C:\PHD FOLDER\XRD AND FTIR GRAPH OF SBA -15 FROM ORIGIN SOFTWARE\FTIR graph of SBA -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HD FOLDER\XRD AND FTIR GRAPH OF SBA -15 FROM ORIGIN SOFTWARE\FTIR graph of SBA -15.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140282" cy="3015151"/>
                    </a:xfrm>
                    <a:prstGeom prst="rect">
                      <a:avLst/>
                    </a:prstGeom>
                    <a:noFill/>
                    <a:ln>
                      <a:noFill/>
                    </a:ln>
                  </pic:spPr>
                </pic:pic>
              </a:graphicData>
            </a:graphic>
          </wp:inline>
        </w:drawing>
      </w:r>
    </w:p>
    <w:p w:rsidR="00EB5685" w:rsidRDefault="00EB5685" w:rsidP="00EB5685">
      <w:pPr>
        <w:rPr>
          <w:rFonts w:ascii="Times New Roman" w:hAnsi="Times New Roman" w:cs="Times New Roman"/>
          <w:bCs/>
        </w:rPr>
      </w:pPr>
      <w:r>
        <w:rPr>
          <w:rFonts w:ascii="Times New Roman" w:hAnsi="Times New Roman" w:cs="Times New Roman"/>
          <w:bCs/>
        </w:rPr>
        <w:t xml:space="preserve"> </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sidRPr="008D1DB2">
        <w:rPr>
          <w:rFonts w:ascii="Times New Roman" w:hAnsi="Times New Roman" w:cs="Times New Roman"/>
          <w:bCs/>
        </w:rPr>
        <w:t>Figure 4: FTIR spectra of compounds A-C</w:t>
      </w:r>
    </w:p>
    <w:p w:rsidR="00EB5685" w:rsidRPr="008D1DB2" w:rsidRDefault="00EB5685" w:rsidP="00EB5685">
      <w:pPr>
        <w:rPr>
          <w:rFonts w:ascii="Times New Roman" w:hAnsi="Times New Roman" w:cs="Times New Roman"/>
          <w:bCs/>
        </w:rPr>
      </w:pPr>
      <w:r w:rsidRPr="008D1DB2">
        <w:rPr>
          <w:rFonts w:ascii="Times New Roman" w:hAnsi="Times New Roman" w:cs="Times New Roman"/>
          <w:b/>
        </w:rPr>
        <w:t xml:space="preserve">3.3 </w:t>
      </w:r>
      <w:r>
        <w:rPr>
          <w:rFonts w:ascii="Times New Roman" w:hAnsi="Times New Roman" w:cs="Times New Roman"/>
          <w:b/>
        </w:rPr>
        <w:t>TEM A</w:t>
      </w:r>
      <w:r w:rsidRPr="008D1DB2">
        <w:rPr>
          <w:rFonts w:ascii="Times New Roman" w:hAnsi="Times New Roman" w:cs="Times New Roman"/>
          <w:b/>
        </w:rPr>
        <w:t>nalysis</w:t>
      </w:r>
    </w:p>
    <w:p w:rsidR="00EB5685" w:rsidRPr="008D1DB2" w:rsidRDefault="00EB5685" w:rsidP="00EB5685">
      <w:pPr>
        <w:jc w:val="both"/>
        <w:rPr>
          <w:rFonts w:ascii="Times New Roman" w:hAnsi="Times New Roman" w:cs="Times New Roman"/>
        </w:rPr>
      </w:pPr>
      <w:r w:rsidRPr="008D1DB2">
        <w:rPr>
          <w:rFonts w:ascii="Times New Roman" w:hAnsi="Times New Roman" w:cs="Times New Roman"/>
        </w:rPr>
        <w:t xml:space="preserve">Transmission electronic micrographs were used to study the pore geometry of the nanoparticles. The samples were spread out in ethanol and deposited on Carbon coated copper grids. </w:t>
      </w:r>
      <w:r w:rsidRPr="008D1DB2">
        <w:rPr>
          <w:rFonts w:ascii="Times New Roman" w:hAnsi="Times New Roman" w:cs="Times New Roman"/>
          <w:lang w:val="en-US"/>
        </w:rPr>
        <w:t xml:space="preserve">The results of the TEM experiments were used to confirm the differences in structure and microstructure between the materials. The highly porous and hollow structure is visible in </w:t>
      </w:r>
      <w:r w:rsidRPr="008D1DB2">
        <w:rPr>
          <w:rFonts w:ascii="Times New Roman" w:hAnsi="Times New Roman" w:cs="Times New Roman"/>
        </w:rPr>
        <w:t xml:space="preserve">Figure 5(b) which depicts hexagonal nanoparticle arrangements. </w:t>
      </w:r>
      <w:r w:rsidRPr="008D1DB2">
        <w:rPr>
          <w:rFonts w:ascii="Times New Roman" w:hAnsi="Times New Roman" w:cs="Times New Roman"/>
          <w:lang w:val="en-US"/>
        </w:rPr>
        <w:t xml:space="preserve"> Figure 5(c) demonstrates that the fabrication method used was successful in producing this unique structure. The TEM images of the samples demonstrated that the samples have unique features, such as highly porous and hollow structures, as well as hexagonal arrangements of nanoparticles.</w:t>
      </w:r>
    </w:p>
    <w:p w:rsidR="00EB5685" w:rsidRPr="00A43D73" w:rsidRDefault="00EB5685" w:rsidP="00EB5685">
      <w:pPr>
        <w:pStyle w:val="ListParagraph"/>
        <w:spacing w:line="360" w:lineRule="auto"/>
        <w:jc w:val="center"/>
        <w:rPr>
          <w:rFonts w:ascii="Times New Roman" w:hAnsi="Times New Roman" w:cs="Times New Roman"/>
          <w:sz w:val="24"/>
          <w:szCs w:val="24"/>
        </w:rPr>
      </w:pPr>
      <w:r w:rsidRPr="00A43D73">
        <w:rPr>
          <w:rFonts w:ascii="Times New Roman" w:hAnsi="Times New Roman" w:cs="Times New Roman"/>
          <w:noProof/>
          <w:sz w:val="24"/>
          <w:szCs w:val="24"/>
          <w:lang w:val="en-US"/>
        </w:rPr>
        <w:lastRenderedPageBreak/>
        <w:drawing>
          <wp:inline distT="0" distB="0" distL="0" distR="0" wp14:anchorId="32482A7C" wp14:editId="1592B203">
            <wp:extent cx="4740477" cy="3031606"/>
            <wp:effectExtent l="0" t="0" r="3175" b="0"/>
            <wp:docPr id="19" name="Picture 19" descr="C:\PHD FOLDER\TEM IMAGES\SBA 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PHD FOLDER\TEM IMAGES\SBA 15.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61704" cy="3045181"/>
                    </a:xfrm>
                    <a:prstGeom prst="rect">
                      <a:avLst/>
                    </a:prstGeom>
                    <a:noFill/>
                    <a:ln>
                      <a:noFill/>
                    </a:ln>
                  </pic:spPr>
                </pic:pic>
              </a:graphicData>
            </a:graphic>
          </wp:inline>
        </w:drawing>
      </w:r>
    </w:p>
    <w:p w:rsidR="00EB5685" w:rsidRPr="008D1DB2" w:rsidRDefault="00EB5685" w:rsidP="00EB5685">
      <w:pPr>
        <w:pStyle w:val="ListParagraph"/>
        <w:jc w:val="center"/>
        <w:rPr>
          <w:rFonts w:ascii="Times New Roman" w:hAnsi="Times New Roman" w:cs="Times New Roman"/>
          <w:bCs/>
        </w:rPr>
      </w:pPr>
      <w:r w:rsidRPr="008D1DB2">
        <w:rPr>
          <w:rFonts w:ascii="Times New Roman" w:hAnsi="Times New Roman" w:cs="Times New Roman"/>
          <w:bCs/>
        </w:rPr>
        <w:t>Figure 5(a):</w:t>
      </w:r>
      <w:r w:rsidR="00CD53D4">
        <w:rPr>
          <w:rFonts w:ascii="Times New Roman" w:hAnsi="Times New Roman" w:cs="Times New Roman"/>
          <w:bCs/>
        </w:rPr>
        <w:t xml:space="preserve"> </w:t>
      </w:r>
      <w:r w:rsidRPr="008D1DB2">
        <w:rPr>
          <w:rFonts w:ascii="Times New Roman" w:hAnsi="Times New Roman" w:cs="Times New Roman"/>
          <w:bCs/>
        </w:rPr>
        <w:t>TEM images of Mesoporous SBA-15</w:t>
      </w:r>
    </w:p>
    <w:p w:rsidR="00EB5685" w:rsidRPr="00A43D73" w:rsidRDefault="00EB5685" w:rsidP="00EB5685">
      <w:pPr>
        <w:pStyle w:val="ListParagraph"/>
        <w:spacing w:line="360" w:lineRule="auto"/>
        <w:jc w:val="both"/>
        <w:rPr>
          <w:rFonts w:ascii="Times New Roman" w:hAnsi="Times New Roman" w:cs="Times New Roman"/>
          <w:sz w:val="24"/>
          <w:szCs w:val="24"/>
        </w:rPr>
      </w:pPr>
    </w:p>
    <w:p w:rsidR="00EB5685" w:rsidRPr="00A43D73" w:rsidRDefault="00EB5685" w:rsidP="00EB5685">
      <w:pPr>
        <w:pStyle w:val="ListParagraph"/>
        <w:spacing w:line="360" w:lineRule="auto"/>
        <w:jc w:val="both"/>
        <w:rPr>
          <w:rFonts w:ascii="Times New Roman" w:hAnsi="Times New Roman" w:cs="Times New Roman"/>
          <w:sz w:val="24"/>
          <w:szCs w:val="24"/>
        </w:rPr>
      </w:pPr>
      <w:r w:rsidRPr="00A43D73">
        <w:rPr>
          <w:rFonts w:ascii="Times New Roman" w:hAnsi="Times New Roman" w:cs="Times New Roman"/>
          <w:noProof/>
          <w:sz w:val="24"/>
          <w:szCs w:val="24"/>
          <w:lang w:val="en-US"/>
        </w:rPr>
        <w:drawing>
          <wp:inline distT="0" distB="0" distL="0" distR="0" wp14:anchorId="37C3E433" wp14:editId="71163A76">
            <wp:extent cx="2362200" cy="1828800"/>
            <wp:effectExtent l="0" t="0" r="0" b="0"/>
            <wp:docPr id="22" name="Picture 22" descr="C:\PHD FOLDER\TEM IMAGES\CHANGE TEM 1-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PHD FOLDER\TEM IMAGES\CHANGE TEM 1-1.t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68913" cy="1833997"/>
                    </a:xfrm>
                    <a:prstGeom prst="rect">
                      <a:avLst/>
                    </a:prstGeom>
                    <a:noFill/>
                    <a:ln>
                      <a:noFill/>
                    </a:ln>
                  </pic:spPr>
                </pic:pic>
              </a:graphicData>
            </a:graphic>
          </wp:inline>
        </w:drawing>
      </w:r>
      <w:r w:rsidRPr="00A43D73">
        <w:rPr>
          <w:rFonts w:ascii="Times New Roman" w:hAnsi="Times New Roman" w:cs="Times New Roman"/>
          <w:noProof/>
          <w:sz w:val="24"/>
          <w:szCs w:val="24"/>
          <w:lang w:val="en-US"/>
        </w:rPr>
        <w:drawing>
          <wp:inline distT="0" distB="0" distL="0" distR="0" wp14:anchorId="7CCDBB12" wp14:editId="7B8EABA1">
            <wp:extent cx="1996440" cy="1821873"/>
            <wp:effectExtent l="0" t="0" r="381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2013994" cy="1837893"/>
                    </a:xfrm>
                    <a:prstGeom prst="rect">
                      <a:avLst/>
                    </a:prstGeom>
                  </pic:spPr>
                </pic:pic>
              </a:graphicData>
            </a:graphic>
          </wp:inline>
        </w:drawing>
      </w:r>
    </w:p>
    <w:p w:rsidR="00EB5685" w:rsidRPr="008D1DB2" w:rsidRDefault="00EB5685" w:rsidP="00EB5685">
      <w:pPr>
        <w:ind w:left="1440" w:firstLine="720"/>
        <w:jc w:val="both"/>
        <w:rPr>
          <w:rFonts w:ascii="Times New Roman" w:hAnsi="Times New Roman" w:cs="Times New Roman"/>
          <w:bCs/>
        </w:rPr>
      </w:pPr>
      <w:r w:rsidRPr="008D1DB2">
        <w:rPr>
          <w:rFonts w:ascii="Times New Roman" w:hAnsi="Times New Roman" w:cs="Times New Roman"/>
          <w:bCs/>
        </w:rPr>
        <w:t xml:space="preserve">Figure 5 (b): Hexagonal arrangement of particles  </w:t>
      </w:r>
    </w:p>
    <w:p w:rsidR="00EB5685" w:rsidRPr="008D1DB2" w:rsidRDefault="00EB5685" w:rsidP="00EB5685">
      <w:pPr>
        <w:ind w:left="2160"/>
        <w:jc w:val="both"/>
        <w:rPr>
          <w:rFonts w:ascii="Times New Roman" w:hAnsi="Times New Roman" w:cs="Times New Roman"/>
          <w:bCs/>
        </w:rPr>
      </w:pPr>
      <w:r w:rsidRPr="008D1DB2">
        <w:rPr>
          <w:rFonts w:ascii="Times New Roman" w:hAnsi="Times New Roman" w:cs="Times New Roman"/>
          <w:bCs/>
        </w:rPr>
        <w:t>Figure 5 (c): Porous structure of the compound</w:t>
      </w:r>
    </w:p>
    <w:p w:rsidR="00EB5685" w:rsidRPr="008D1DB2" w:rsidRDefault="00EB5685" w:rsidP="00EB5685">
      <w:pPr>
        <w:jc w:val="both"/>
        <w:rPr>
          <w:rFonts w:ascii="Times New Roman" w:hAnsi="Times New Roman" w:cs="Times New Roman"/>
        </w:rPr>
      </w:pPr>
      <w:r w:rsidRPr="008D1DB2">
        <w:rPr>
          <w:rFonts w:ascii="Times New Roman" w:hAnsi="Times New Roman" w:cs="Times New Roman"/>
          <w:lang w:val="en-US"/>
        </w:rPr>
        <w:t>The results of the TEM experiments indicated that both materials were composed of interconnected nanoparticles with different lattice constants According to TEM images (Figure 5d and 5e), the Tb</w:t>
      </w:r>
      <w:r w:rsidRPr="008D1DB2">
        <w:rPr>
          <w:rFonts w:ascii="Times New Roman" w:hAnsi="Times New Roman" w:cs="Times New Roman"/>
          <w:vertAlign w:val="superscript"/>
          <w:lang w:val="en-US"/>
        </w:rPr>
        <w:t>+3</w:t>
      </w:r>
      <w:r w:rsidRPr="008D1DB2">
        <w:rPr>
          <w:rFonts w:ascii="Times New Roman" w:hAnsi="Times New Roman" w:cs="Times New Roman"/>
          <w:lang w:val="en-US"/>
        </w:rPr>
        <w:t xml:space="preserve"> ions were detected inside the silica frameworks, interacting with the Si-O-Si linkages, which further confirmed the formation of the framework [25].</w:t>
      </w:r>
    </w:p>
    <w:p w:rsidR="00EB5685" w:rsidRPr="00A43D73" w:rsidRDefault="00EB5685" w:rsidP="00EB5685">
      <w:pPr>
        <w:spacing w:before="100" w:beforeAutospacing="1" w:after="100" w:afterAutospacing="1" w:line="360" w:lineRule="auto"/>
        <w:jc w:val="center"/>
        <w:rPr>
          <w:rFonts w:ascii="Times New Roman" w:hAnsi="Times New Roman" w:cs="Times New Roman"/>
          <w:sz w:val="24"/>
          <w:szCs w:val="24"/>
        </w:rPr>
      </w:pPr>
      <w:r w:rsidRPr="00A43D73">
        <w:rPr>
          <w:rFonts w:ascii="Times New Roman" w:hAnsi="Times New Roman" w:cs="Times New Roman"/>
          <w:noProof/>
          <w:sz w:val="24"/>
          <w:szCs w:val="24"/>
          <w:lang w:val="en-US"/>
        </w:rPr>
        <w:drawing>
          <wp:inline distT="0" distB="0" distL="0" distR="0" wp14:anchorId="2B5B36B3" wp14:editId="654E4A91">
            <wp:extent cx="3566160" cy="1308100"/>
            <wp:effectExtent l="0" t="0" r="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3566495" cy="1308223"/>
                    </a:xfrm>
                    <a:prstGeom prst="rect">
                      <a:avLst/>
                    </a:prstGeom>
                  </pic:spPr>
                </pic:pic>
              </a:graphicData>
            </a:graphic>
          </wp:inline>
        </w:drawing>
      </w:r>
    </w:p>
    <w:p w:rsidR="00EB5685" w:rsidRPr="008D1DB2" w:rsidRDefault="00EB5685" w:rsidP="00EB5685">
      <w:pPr>
        <w:jc w:val="center"/>
        <w:rPr>
          <w:rFonts w:ascii="Times New Roman" w:hAnsi="Times New Roman" w:cs="Times New Roman"/>
          <w:bCs/>
        </w:rPr>
      </w:pPr>
      <w:r w:rsidRPr="008D1DB2">
        <w:rPr>
          <w:rFonts w:ascii="Times New Roman" w:hAnsi="Times New Roman" w:cs="Times New Roman"/>
          <w:bCs/>
        </w:rPr>
        <w:lastRenderedPageBreak/>
        <w:t>Figure 5d: SBA-15 with doped Tb</w:t>
      </w:r>
    </w:p>
    <w:p w:rsidR="00EB5685" w:rsidRPr="00A43D73" w:rsidRDefault="00EB5685" w:rsidP="00EB5685">
      <w:pPr>
        <w:spacing w:line="360" w:lineRule="auto"/>
        <w:jc w:val="center"/>
        <w:rPr>
          <w:rFonts w:ascii="Times New Roman" w:hAnsi="Times New Roman" w:cs="Times New Roman"/>
          <w:sz w:val="24"/>
          <w:szCs w:val="24"/>
        </w:rPr>
      </w:pPr>
      <w:r w:rsidRPr="00A43D73">
        <w:rPr>
          <w:rFonts w:ascii="Times New Roman" w:hAnsi="Times New Roman" w:cs="Times New Roman"/>
          <w:noProof/>
          <w:sz w:val="24"/>
          <w:szCs w:val="24"/>
          <w:lang w:val="en-US"/>
        </w:rPr>
        <w:drawing>
          <wp:inline distT="0" distB="0" distL="0" distR="0" wp14:anchorId="078F78D7" wp14:editId="261B939E">
            <wp:extent cx="3604572" cy="1783235"/>
            <wp:effectExtent l="0" t="0" r="0" b="762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3604572" cy="1783235"/>
                    </a:xfrm>
                    <a:prstGeom prst="rect">
                      <a:avLst/>
                    </a:prstGeom>
                  </pic:spPr>
                </pic:pic>
              </a:graphicData>
            </a:graphic>
          </wp:inline>
        </w:drawing>
      </w:r>
    </w:p>
    <w:p w:rsidR="00EB5685" w:rsidRPr="008D1DB2" w:rsidRDefault="00EB5685" w:rsidP="00EB5685">
      <w:pPr>
        <w:jc w:val="center"/>
        <w:rPr>
          <w:rFonts w:ascii="Times New Roman" w:hAnsi="Times New Roman" w:cs="Times New Roman"/>
          <w:bCs/>
        </w:rPr>
      </w:pPr>
      <w:r w:rsidRPr="008D1DB2">
        <w:rPr>
          <w:rFonts w:ascii="Times New Roman" w:hAnsi="Times New Roman" w:cs="Times New Roman"/>
          <w:bCs/>
        </w:rPr>
        <w:t>Figure 5e: Tb doped nanoparticles</w:t>
      </w:r>
    </w:p>
    <w:p w:rsidR="00EB5685" w:rsidRPr="008D1DB2" w:rsidRDefault="00EB5685" w:rsidP="00EB5685">
      <w:pPr>
        <w:rPr>
          <w:rFonts w:ascii="Times New Roman" w:hAnsi="Times New Roman" w:cs="Times New Roman"/>
          <w:b/>
        </w:rPr>
      </w:pPr>
      <w:r w:rsidRPr="008D1DB2">
        <w:rPr>
          <w:rFonts w:ascii="Times New Roman" w:hAnsi="Times New Roman" w:cs="Times New Roman"/>
          <w:b/>
        </w:rPr>
        <w:t xml:space="preserve">3.4 </w:t>
      </w:r>
      <w:r>
        <w:rPr>
          <w:rFonts w:ascii="Times New Roman" w:hAnsi="Times New Roman" w:cs="Times New Roman"/>
          <w:b/>
        </w:rPr>
        <w:t>Evaluation of Antimicrobial A</w:t>
      </w:r>
      <w:r w:rsidRPr="008D1DB2">
        <w:rPr>
          <w:rFonts w:ascii="Times New Roman" w:hAnsi="Times New Roman" w:cs="Times New Roman"/>
          <w:b/>
        </w:rPr>
        <w:t>ctivities</w:t>
      </w:r>
    </w:p>
    <w:p w:rsidR="00EB5685" w:rsidRPr="008D1DB2" w:rsidRDefault="00EB5685" w:rsidP="00EB5685">
      <w:pPr>
        <w:autoSpaceDE w:val="0"/>
        <w:autoSpaceDN w:val="0"/>
        <w:adjustRightInd w:val="0"/>
        <w:spacing w:after="0"/>
        <w:jc w:val="both"/>
        <w:rPr>
          <w:rFonts w:ascii="Times New Roman" w:hAnsi="Times New Roman" w:cs="Times New Roman"/>
          <w:lang w:val="en-US" w:bidi="hi-IN"/>
        </w:rPr>
      </w:pPr>
      <w:r w:rsidRPr="008D1DB2">
        <w:rPr>
          <w:rFonts w:ascii="Times New Roman" w:hAnsi="Times New Roman" w:cs="Times New Roman"/>
        </w:rPr>
        <w:t xml:space="preserve">The synthesized compounds (A-C) were tested in vitro for biological activity against the bacteria S. Aureus, E. Coli, and the fungi A </w:t>
      </w:r>
      <w:proofErr w:type="spellStart"/>
      <w:r w:rsidRPr="008D1DB2">
        <w:rPr>
          <w:rFonts w:ascii="Times New Roman" w:hAnsi="Times New Roman" w:cs="Times New Roman"/>
        </w:rPr>
        <w:t>niger</w:t>
      </w:r>
      <w:proofErr w:type="spellEnd"/>
      <w:r w:rsidRPr="008D1DB2">
        <w:rPr>
          <w:rFonts w:ascii="Times New Roman" w:hAnsi="Times New Roman" w:cs="Times New Roman"/>
        </w:rPr>
        <w:t xml:space="preserve"> (antibacterial and antifungal properties). Ciprofloxacin and fluconazole were commonly used drugs for antibacterial and antifungal activity</w:t>
      </w:r>
      <w:r w:rsidR="00CD53D4">
        <w:rPr>
          <w:rFonts w:ascii="Times New Roman" w:hAnsi="Times New Roman" w:cs="Times New Roman"/>
        </w:rPr>
        <w:t xml:space="preserve"> </w:t>
      </w:r>
      <w:r w:rsidR="009B5873">
        <w:rPr>
          <w:rFonts w:ascii="Times New Roman" w:hAnsi="Times New Roman" w:cs="Times New Roman"/>
        </w:rPr>
        <w:t>[26]</w:t>
      </w:r>
      <w:r w:rsidRPr="008D1DB2">
        <w:rPr>
          <w:rFonts w:ascii="Times New Roman" w:hAnsi="Times New Roman" w:cs="Times New Roman"/>
        </w:rPr>
        <w:t xml:space="preserve">. The serial dilution method was used to detect antimicrobial activity. The antimicrobial activity data are presented in Table 1 as MIC </w:t>
      </w:r>
      <w:r w:rsidRPr="008D1DB2">
        <w:rPr>
          <w:rFonts w:ascii="Times New Roman" w:hAnsi="Times New Roman" w:cs="Times New Roman"/>
          <w:lang w:val="en-US" w:bidi="hi-IN"/>
        </w:rPr>
        <w:t xml:space="preserve">(minimum inhibitory concentration </w:t>
      </w:r>
      <w:proofErr w:type="spellStart"/>
      <w:r w:rsidRPr="008D1DB2">
        <w:rPr>
          <w:rFonts w:ascii="Times New Roman" w:hAnsi="Times New Roman" w:cs="Times New Roman"/>
          <w:lang w:val="en-US" w:bidi="hi-IN"/>
        </w:rPr>
        <w:t>μm</w:t>
      </w:r>
      <w:proofErr w:type="spellEnd"/>
      <w:r w:rsidRPr="008D1DB2">
        <w:rPr>
          <w:rFonts w:ascii="Times New Roman" w:hAnsi="Times New Roman" w:cs="Times New Roman"/>
          <w:lang w:bidi="hi-IN"/>
        </w:rPr>
        <w:t>/ml).</w:t>
      </w:r>
    </w:p>
    <w:p w:rsidR="00EB5685" w:rsidRPr="008D1DB2" w:rsidRDefault="00EB5685" w:rsidP="00EB5685">
      <w:pPr>
        <w:autoSpaceDE w:val="0"/>
        <w:autoSpaceDN w:val="0"/>
        <w:adjustRightInd w:val="0"/>
        <w:spacing w:after="0"/>
        <w:jc w:val="both"/>
        <w:rPr>
          <w:rFonts w:ascii="Times New Roman" w:hAnsi="Times New Roman" w:cs="Times New Roman"/>
          <w:bCs/>
          <w:lang w:val="en-US" w:bidi="hi-IN"/>
        </w:rPr>
      </w:pPr>
      <w:r w:rsidRPr="008D1DB2">
        <w:rPr>
          <w:rFonts w:ascii="Times New Roman" w:hAnsi="Times New Roman" w:cs="Times New Roman"/>
          <w:bCs/>
          <w:lang w:val="en-US" w:bidi="hi-IN"/>
        </w:rPr>
        <w:t>Table 1: Antimicrobial activity of synthesized compounds (</w:t>
      </w:r>
      <w:proofErr w:type="spellStart"/>
      <w:r w:rsidRPr="008D1DB2">
        <w:rPr>
          <w:rFonts w:ascii="Times New Roman" w:hAnsi="Times New Roman" w:cs="Times New Roman"/>
          <w:bCs/>
          <w:lang w:val="en-US" w:bidi="hi-IN"/>
        </w:rPr>
        <w:t>μm</w:t>
      </w:r>
      <w:proofErr w:type="spellEnd"/>
      <w:r w:rsidRPr="008D1DB2">
        <w:rPr>
          <w:rFonts w:ascii="Times New Roman" w:hAnsi="Times New Roman" w:cs="Times New Roman"/>
          <w:bCs/>
          <w:lang w:val="en-US" w:bidi="hi-IN"/>
        </w:rPr>
        <w:t>/ml)</w:t>
      </w:r>
    </w:p>
    <w:tbl>
      <w:tblPr>
        <w:tblStyle w:val="TableGrid"/>
        <w:tblW w:w="0" w:type="auto"/>
        <w:tblLook w:val="04A0" w:firstRow="1" w:lastRow="0" w:firstColumn="1" w:lastColumn="0" w:noHBand="0" w:noVBand="1"/>
      </w:tblPr>
      <w:tblGrid>
        <w:gridCol w:w="2263"/>
        <w:gridCol w:w="2250"/>
        <w:gridCol w:w="2251"/>
        <w:gridCol w:w="2252"/>
      </w:tblGrid>
      <w:tr w:rsidR="00EB5685" w:rsidTr="00EB5685">
        <w:tc>
          <w:tcPr>
            <w:tcW w:w="2310" w:type="dxa"/>
          </w:tcPr>
          <w:p w:rsidR="00EB5685" w:rsidRDefault="00EB5685" w:rsidP="00EB5685">
            <w:pPr>
              <w:autoSpaceDE w:val="0"/>
              <w:autoSpaceDN w:val="0"/>
              <w:adjustRightInd w:val="0"/>
              <w:spacing w:line="360" w:lineRule="auto"/>
              <w:jc w:val="both"/>
              <w:rPr>
                <w:rFonts w:ascii="Times New Roman" w:hAnsi="Times New Roman" w:cs="Times New Roman"/>
                <w:sz w:val="24"/>
                <w:szCs w:val="24"/>
                <w:lang w:val="en-US" w:bidi="hi-IN"/>
              </w:rPr>
            </w:pPr>
            <w:r>
              <w:rPr>
                <w:rFonts w:ascii="Times New Roman" w:hAnsi="Times New Roman" w:cs="Times New Roman"/>
                <w:sz w:val="24"/>
                <w:szCs w:val="24"/>
                <w:lang w:val="en-US" w:bidi="hi-IN"/>
              </w:rPr>
              <w:t>Compound</w:t>
            </w:r>
          </w:p>
        </w:tc>
        <w:tc>
          <w:tcPr>
            <w:tcW w:w="2310" w:type="dxa"/>
          </w:tcPr>
          <w:p w:rsidR="00EB5685" w:rsidRDefault="00EB5685" w:rsidP="00EB5685">
            <w:pPr>
              <w:autoSpaceDE w:val="0"/>
              <w:autoSpaceDN w:val="0"/>
              <w:adjustRightInd w:val="0"/>
              <w:spacing w:line="360" w:lineRule="auto"/>
              <w:jc w:val="both"/>
              <w:rPr>
                <w:rFonts w:ascii="Times New Roman" w:hAnsi="Times New Roman" w:cs="Times New Roman"/>
                <w:sz w:val="24"/>
                <w:szCs w:val="24"/>
                <w:lang w:val="en-US" w:bidi="hi-IN"/>
              </w:rPr>
            </w:pPr>
            <w:proofErr w:type="spellStart"/>
            <w:r>
              <w:rPr>
                <w:rFonts w:ascii="Times New Roman" w:hAnsi="Times New Roman" w:cs="Times New Roman"/>
                <w:sz w:val="24"/>
                <w:szCs w:val="24"/>
                <w:lang w:val="en-US" w:bidi="hi-IN"/>
              </w:rPr>
              <w:t>pMICsa</w:t>
            </w:r>
            <w:proofErr w:type="spellEnd"/>
          </w:p>
        </w:tc>
        <w:tc>
          <w:tcPr>
            <w:tcW w:w="2311" w:type="dxa"/>
          </w:tcPr>
          <w:p w:rsidR="00EB5685" w:rsidRDefault="00EB5685" w:rsidP="00EB5685">
            <w:pPr>
              <w:autoSpaceDE w:val="0"/>
              <w:autoSpaceDN w:val="0"/>
              <w:adjustRightInd w:val="0"/>
              <w:spacing w:line="360" w:lineRule="auto"/>
              <w:jc w:val="both"/>
              <w:rPr>
                <w:rFonts w:ascii="Times New Roman" w:hAnsi="Times New Roman" w:cs="Times New Roman"/>
                <w:sz w:val="24"/>
                <w:szCs w:val="24"/>
                <w:lang w:val="en-US" w:bidi="hi-IN"/>
              </w:rPr>
            </w:pPr>
            <w:proofErr w:type="spellStart"/>
            <w:r>
              <w:rPr>
                <w:rFonts w:ascii="Times New Roman" w:hAnsi="Times New Roman" w:cs="Times New Roman"/>
                <w:sz w:val="24"/>
                <w:szCs w:val="24"/>
                <w:lang w:val="en-US" w:bidi="hi-IN"/>
              </w:rPr>
              <w:t>pMICec</w:t>
            </w:r>
            <w:proofErr w:type="spellEnd"/>
          </w:p>
        </w:tc>
        <w:tc>
          <w:tcPr>
            <w:tcW w:w="2311" w:type="dxa"/>
          </w:tcPr>
          <w:p w:rsidR="00EB5685" w:rsidRDefault="00EB5685" w:rsidP="00EB5685">
            <w:pPr>
              <w:autoSpaceDE w:val="0"/>
              <w:autoSpaceDN w:val="0"/>
              <w:adjustRightInd w:val="0"/>
              <w:spacing w:line="360" w:lineRule="auto"/>
              <w:jc w:val="both"/>
              <w:rPr>
                <w:rFonts w:ascii="Times New Roman" w:hAnsi="Times New Roman" w:cs="Times New Roman"/>
                <w:sz w:val="24"/>
                <w:szCs w:val="24"/>
                <w:lang w:val="en-US" w:bidi="hi-IN"/>
              </w:rPr>
            </w:pPr>
            <w:proofErr w:type="spellStart"/>
            <w:r>
              <w:rPr>
                <w:rFonts w:ascii="Times New Roman" w:hAnsi="Times New Roman" w:cs="Times New Roman"/>
                <w:sz w:val="24"/>
                <w:szCs w:val="24"/>
                <w:lang w:val="en-US" w:bidi="hi-IN"/>
              </w:rPr>
              <w:t>pMICan</w:t>
            </w:r>
            <w:proofErr w:type="spellEnd"/>
          </w:p>
        </w:tc>
      </w:tr>
      <w:tr w:rsidR="00EB5685" w:rsidTr="00EB5685">
        <w:tc>
          <w:tcPr>
            <w:tcW w:w="2310" w:type="dxa"/>
          </w:tcPr>
          <w:p w:rsidR="00EB5685" w:rsidRDefault="00EB5685" w:rsidP="00EB5685">
            <w:pPr>
              <w:autoSpaceDE w:val="0"/>
              <w:autoSpaceDN w:val="0"/>
              <w:adjustRightInd w:val="0"/>
              <w:spacing w:line="360" w:lineRule="auto"/>
              <w:jc w:val="both"/>
              <w:rPr>
                <w:rFonts w:ascii="Times New Roman" w:hAnsi="Times New Roman" w:cs="Times New Roman"/>
                <w:sz w:val="24"/>
                <w:szCs w:val="24"/>
                <w:lang w:val="en-US" w:bidi="hi-IN"/>
              </w:rPr>
            </w:pPr>
            <w:r>
              <w:rPr>
                <w:rFonts w:ascii="Times New Roman" w:hAnsi="Times New Roman" w:cs="Times New Roman"/>
                <w:sz w:val="24"/>
                <w:szCs w:val="24"/>
                <w:lang w:val="en-US" w:bidi="hi-IN"/>
              </w:rPr>
              <w:t>A</w:t>
            </w:r>
          </w:p>
        </w:tc>
        <w:tc>
          <w:tcPr>
            <w:tcW w:w="2310" w:type="dxa"/>
          </w:tcPr>
          <w:p w:rsidR="00EB5685" w:rsidRDefault="00EB5685" w:rsidP="00EB5685">
            <w:pPr>
              <w:autoSpaceDE w:val="0"/>
              <w:autoSpaceDN w:val="0"/>
              <w:adjustRightInd w:val="0"/>
              <w:spacing w:line="360" w:lineRule="auto"/>
              <w:jc w:val="both"/>
              <w:rPr>
                <w:rFonts w:ascii="Times New Roman" w:hAnsi="Times New Roman" w:cs="Times New Roman"/>
                <w:sz w:val="24"/>
                <w:szCs w:val="24"/>
                <w:lang w:val="en-US" w:bidi="hi-IN"/>
              </w:rPr>
            </w:pPr>
            <w:r>
              <w:rPr>
                <w:rFonts w:ascii="Times New Roman" w:hAnsi="Times New Roman" w:cs="Times New Roman"/>
                <w:sz w:val="24"/>
                <w:szCs w:val="24"/>
                <w:lang w:val="en-US" w:bidi="hi-IN"/>
              </w:rPr>
              <w:t>1.346</w:t>
            </w:r>
          </w:p>
        </w:tc>
        <w:tc>
          <w:tcPr>
            <w:tcW w:w="2311" w:type="dxa"/>
          </w:tcPr>
          <w:p w:rsidR="00EB5685" w:rsidRDefault="00EB5685" w:rsidP="00EB5685">
            <w:pPr>
              <w:autoSpaceDE w:val="0"/>
              <w:autoSpaceDN w:val="0"/>
              <w:adjustRightInd w:val="0"/>
              <w:spacing w:line="360" w:lineRule="auto"/>
              <w:jc w:val="both"/>
              <w:rPr>
                <w:rFonts w:ascii="Times New Roman" w:hAnsi="Times New Roman" w:cs="Times New Roman"/>
                <w:sz w:val="24"/>
                <w:szCs w:val="24"/>
                <w:lang w:val="en-US" w:bidi="hi-IN"/>
              </w:rPr>
            </w:pPr>
            <w:r>
              <w:rPr>
                <w:rFonts w:ascii="Times New Roman" w:hAnsi="Times New Roman" w:cs="Times New Roman"/>
                <w:sz w:val="24"/>
                <w:szCs w:val="24"/>
                <w:lang w:val="en-US" w:bidi="hi-IN"/>
              </w:rPr>
              <w:t>1.667</w:t>
            </w:r>
          </w:p>
        </w:tc>
        <w:tc>
          <w:tcPr>
            <w:tcW w:w="2311" w:type="dxa"/>
          </w:tcPr>
          <w:p w:rsidR="00EB5685" w:rsidRDefault="00EB5685" w:rsidP="00EB5685">
            <w:pPr>
              <w:autoSpaceDE w:val="0"/>
              <w:autoSpaceDN w:val="0"/>
              <w:adjustRightInd w:val="0"/>
              <w:spacing w:line="360" w:lineRule="auto"/>
              <w:jc w:val="both"/>
              <w:rPr>
                <w:rFonts w:ascii="Times New Roman" w:hAnsi="Times New Roman" w:cs="Times New Roman"/>
                <w:sz w:val="24"/>
                <w:szCs w:val="24"/>
                <w:lang w:val="en-US" w:bidi="hi-IN"/>
              </w:rPr>
            </w:pPr>
            <w:r>
              <w:rPr>
                <w:rFonts w:ascii="Times New Roman" w:hAnsi="Times New Roman" w:cs="Times New Roman"/>
                <w:sz w:val="24"/>
                <w:szCs w:val="24"/>
                <w:lang w:val="en-US" w:bidi="hi-IN"/>
              </w:rPr>
              <w:t>2.031</w:t>
            </w:r>
          </w:p>
        </w:tc>
      </w:tr>
      <w:tr w:rsidR="00EB5685" w:rsidTr="00EB5685">
        <w:tc>
          <w:tcPr>
            <w:tcW w:w="2310" w:type="dxa"/>
          </w:tcPr>
          <w:p w:rsidR="00EB5685" w:rsidRDefault="00EB5685" w:rsidP="00EB5685">
            <w:pPr>
              <w:autoSpaceDE w:val="0"/>
              <w:autoSpaceDN w:val="0"/>
              <w:adjustRightInd w:val="0"/>
              <w:spacing w:line="360" w:lineRule="auto"/>
              <w:jc w:val="both"/>
              <w:rPr>
                <w:rFonts w:ascii="Times New Roman" w:hAnsi="Times New Roman" w:cs="Times New Roman"/>
                <w:sz w:val="24"/>
                <w:szCs w:val="24"/>
                <w:lang w:val="en-US" w:bidi="hi-IN"/>
              </w:rPr>
            </w:pPr>
            <w:r>
              <w:rPr>
                <w:rFonts w:ascii="Times New Roman" w:hAnsi="Times New Roman" w:cs="Times New Roman"/>
                <w:sz w:val="24"/>
                <w:szCs w:val="24"/>
                <w:lang w:val="en-US" w:bidi="hi-IN"/>
              </w:rPr>
              <w:t>B</w:t>
            </w:r>
          </w:p>
        </w:tc>
        <w:tc>
          <w:tcPr>
            <w:tcW w:w="2310" w:type="dxa"/>
          </w:tcPr>
          <w:p w:rsidR="00EB5685" w:rsidRDefault="00EB5685" w:rsidP="00EB5685">
            <w:pPr>
              <w:autoSpaceDE w:val="0"/>
              <w:autoSpaceDN w:val="0"/>
              <w:adjustRightInd w:val="0"/>
              <w:spacing w:line="360" w:lineRule="auto"/>
              <w:jc w:val="both"/>
              <w:rPr>
                <w:rFonts w:ascii="Times New Roman" w:hAnsi="Times New Roman" w:cs="Times New Roman"/>
                <w:sz w:val="24"/>
                <w:szCs w:val="24"/>
                <w:lang w:val="en-US" w:bidi="hi-IN"/>
              </w:rPr>
            </w:pPr>
            <w:r>
              <w:rPr>
                <w:rFonts w:ascii="Times New Roman" w:hAnsi="Times New Roman" w:cs="Times New Roman"/>
                <w:sz w:val="24"/>
                <w:szCs w:val="24"/>
                <w:lang w:val="en-US" w:bidi="hi-IN"/>
              </w:rPr>
              <w:t>1.735</w:t>
            </w:r>
          </w:p>
        </w:tc>
        <w:tc>
          <w:tcPr>
            <w:tcW w:w="2311" w:type="dxa"/>
          </w:tcPr>
          <w:p w:rsidR="00EB5685" w:rsidRDefault="00EB5685" w:rsidP="00EB5685">
            <w:pPr>
              <w:autoSpaceDE w:val="0"/>
              <w:autoSpaceDN w:val="0"/>
              <w:adjustRightInd w:val="0"/>
              <w:spacing w:line="360" w:lineRule="auto"/>
              <w:jc w:val="both"/>
              <w:rPr>
                <w:rFonts w:ascii="Times New Roman" w:hAnsi="Times New Roman" w:cs="Times New Roman"/>
                <w:sz w:val="24"/>
                <w:szCs w:val="24"/>
                <w:lang w:val="en-US" w:bidi="hi-IN"/>
              </w:rPr>
            </w:pPr>
            <w:r>
              <w:rPr>
                <w:rFonts w:ascii="Times New Roman" w:hAnsi="Times New Roman" w:cs="Times New Roman"/>
                <w:sz w:val="24"/>
                <w:szCs w:val="24"/>
                <w:lang w:val="en-US" w:bidi="hi-IN"/>
              </w:rPr>
              <w:t>1.812</w:t>
            </w:r>
          </w:p>
        </w:tc>
        <w:tc>
          <w:tcPr>
            <w:tcW w:w="2311" w:type="dxa"/>
          </w:tcPr>
          <w:p w:rsidR="00EB5685" w:rsidRDefault="00EB5685" w:rsidP="00EB5685">
            <w:pPr>
              <w:autoSpaceDE w:val="0"/>
              <w:autoSpaceDN w:val="0"/>
              <w:adjustRightInd w:val="0"/>
              <w:spacing w:line="360" w:lineRule="auto"/>
              <w:jc w:val="both"/>
              <w:rPr>
                <w:rFonts w:ascii="Times New Roman" w:hAnsi="Times New Roman" w:cs="Times New Roman"/>
                <w:sz w:val="24"/>
                <w:szCs w:val="24"/>
                <w:lang w:val="en-US" w:bidi="hi-IN"/>
              </w:rPr>
            </w:pPr>
            <w:r>
              <w:rPr>
                <w:rFonts w:ascii="Times New Roman" w:hAnsi="Times New Roman" w:cs="Times New Roman"/>
                <w:sz w:val="24"/>
                <w:szCs w:val="24"/>
                <w:lang w:val="en-US" w:bidi="hi-IN"/>
              </w:rPr>
              <w:t>2.131</w:t>
            </w:r>
          </w:p>
        </w:tc>
      </w:tr>
      <w:tr w:rsidR="00EB5685" w:rsidTr="00EB5685">
        <w:tc>
          <w:tcPr>
            <w:tcW w:w="2310" w:type="dxa"/>
          </w:tcPr>
          <w:p w:rsidR="00EB5685" w:rsidRDefault="00EB5685" w:rsidP="00EB5685">
            <w:pPr>
              <w:autoSpaceDE w:val="0"/>
              <w:autoSpaceDN w:val="0"/>
              <w:adjustRightInd w:val="0"/>
              <w:spacing w:line="360" w:lineRule="auto"/>
              <w:jc w:val="both"/>
              <w:rPr>
                <w:rFonts w:ascii="Times New Roman" w:hAnsi="Times New Roman" w:cs="Times New Roman"/>
                <w:sz w:val="24"/>
                <w:szCs w:val="24"/>
                <w:lang w:val="en-US" w:bidi="hi-IN"/>
              </w:rPr>
            </w:pPr>
            <w:r>
              <w:rPr>
                <w:rFonts w:ascii="Times New Roman" w:hAnsi="Times New Roman" w:cs="Times New Roman"/>
                <w:sz w:val="24"/>
                <w:szCs w:val="24"/>
                <w:lang w:val="en-US" w:bidi="hi-IN"/>
              </w:rPr>
              <w:t>C</w:t>
            </w:r>
          </w:p>
        </w:tc>
        <w:tc>
          <w:tcPr>
            <w:tcW w:w="2310" w:type="dxa"/>
          </w:tcPr>
          <w:p w:rsidR="00EB5685" w:rsidRDefault="00EB5685" w:rsidP="00EB5685">
            <w:pPr>
              <w:autoSpaceDE w:val="0"/>
              <w:autoSpaceDN w:val="0"/>
              <w:adjustRightInd w:val="0"/>
              <w:spacing w:line="360" w:lineRule="auto"/>
              <w:jc w:val="both"/>
              <w:rPr>
                <w:rFonts w:ascii="Times New Roman" w:hAnsi="Times New Roman" w:cs="Times New Roman"/>
                <w:sz w:val="24"/>
                <w:szCs w:val="24"/>
                <w:lang w:val="en-US" w:bidi="hi-IN"/>
              </w:rPr>
            </w:pPr>
            <w:r>
              <w:rPr>
                <w:rFonts w:ascii="Times New Roman" w:hAnsi="Times New Roman" w:cs="Times New Roman"/>
                <w:sz w:val="24"/>
                <w:szCs w:val="24"/>
                <w:lang w:val="en-US" w:bidi="hi-IN"/>
              </w:rPr>
              <w:t>1.893</w:t>
            </w:r>
          </w:p>
        </w:tc>
        <w:tc>
          <w:tcPr>
            <w:tcW w:w="2311" w:type="dxa"/>
          </w:tcPr>
          <w:p w:rsidR="00EB5685" w:rsidRDefault="00EB5685" w:rsidP="00EB5685">
            <w:pPr>
              <w:autoSpaceDE w:val="0"/>
              <w:autoSpaceDN w:val="0"/>
              <w:adjustRightInd w:val="0"/>
              <w:spacing w:line="360" w:lineRule="auto"/>
              <w:jc w:val="both"/>
              <w:rPr>
                <w:rFonts w:ascii="Times New Roman" w:hAnsi="Times New Roman" w:cs="Times New Roman"/>
                <w:sz w:val="24"/>
                <w:szCs w:val="24"/>
                <w:lang w:val="en-US" w:bidi="hi-IN"/>
              </w:rPr>
            </w:pPr>
            <w:r>
              <w:rPr>
                <w:rFonts w:ascii="Times New Roman" w:hAnsi="Times New Roman" w:cs="Times New Roman"/>
                <w:sz w:val="24"/>
                <w:szCs w:val="24"/>
                <w:lang w:val="en-US" w:bidi="hi-IN"/>
              </w:rPr>
              <w:t>1.987</w:t>
            </w:r>
          </w:p>
        </w:tc>
        <w:tc>
          <w:tcPr>
            <w:tcW w:w="2311" w:type="dxa"/>
          </w:tcPr>
          <w:p w:rsidR="00EB5685" w:rsidRDefault="00EB5685" w:rsidP="00EB5685">
            <w:pPr>
              <w:autoSpaceDE w:val="0"/>
              <w:autoSpaceDN w:val="0"/>
              <w:adjustRightInd w:val="0"/>
              <w:spacing w:line="360" w:lineRule="auto"/>
              <w:jc w:val="both"/>
              <w:rPr>
                <w:rFonts w:ascii="Times New Roman" w:hAnsi="Times New Roman" w:cs="Times New Roman"/>
                <w:sz w:val="24"/>
                <w:szCs w:val="24"/>
                <w:lang w:val="en-US" w:bidi="hi-IN"/>
              </w:rPr>
            </w:pPr>
            <w:r>
              <w:rPr>
                <w:rFonts w:ascii="Times New Roman" w:hAnsi="Times New Roman" w:cs="Times New Roman"/>
                <w:sz w:val="24"/>
                <w:szCs w:val="24"/>
                <w:lang w:val="en-US" w:bidi="hi-IN"/>
              </w:rPr>
              <w:t>2.25</w:t>
            </w:r>
          </w:p>
        </w:tc>
      </w:tr>
      <w:tr w:rsidR="00EB5685" w:rsidTr="00EB5685">
        <w:tc>
          <w:tcPr>
            <w:tcW w:w="2310" w:type="dxa"/>
          </w:tcPr>
          <w:p w:rsidR="00EB5685" w:rsidRDefault="00EB5685" w:rsidP="00EB5685">
            <w:pPr>
              <w:autoSpaceDE w:val="0"/>
              <w:autoSpaceDN w:val="0"/>
              <w:adjustRightInd w:val="0"/>
              <w:spacing w:line="360" w:lineRule="auto"/>
              <w:jc w:val="both"/>
              <w:rPr>
                <w:rFonts w:ascii="Times New Roman" w:hAnsi="Times New Roman" w:cs="Times New Roman"/>
                <w:sz w:val="24"/>
                <w:szCs w:val="24"/>
                <w:lang w:val="en-US" w:bidi="hi-IN"/>
              </w:rPr>
            </w:pPr>
            <w:r>
              <w:rPr>
                <w:rFonts w:ascii="Times New Roman" w:hAnsi="Times New Roman" w:cs="Times New Roman"/>
                <w:sz w:val="24"/>
                <w:szCs w:val="24"/>
                <w:lang w:val="en-US" w:bidi="hi-IN"/>
              </w:rPr>
              <w:t>Std.</w:t>
            </w:r>
          </w:p>
        </w:tc>
        <w:tc>
          <w:tcPr>
            <w:tcW w:w="2310" w:type="dxa"/>
          </w:tcPr>
          <w:p w:rsidR="00EB5685" w:rsidRDefault="00EB5685" w:rsidP="00EB5685">
            <w:pPr>
              <w:autoSpaceDE w:val="0"/>
              <w:autoSpaceDN w:val="0"/>
              <w:adjustRightInd w:val="0"/>
              <w:spacing w:line="360" w:lineRule="auto"/>
              <w:jc w:val="both"/>
              <w:rPr>
                <w:rFonts w:ascii="Times New Roman" w:hAnsi="Times New Roman" w:cs="Times New Roman"/>
                <w:sz w:val="24"/>
                <w:szCs w:val="24"/>
                <w:lang w:val="en-US" w:bidi="hi-IN"/>
              </w:rPr>
            </w:pPr>
            <w:r>
              <w:rPr>
                <w:rFonts w:ascii="Times New Roman" w:hAnsi="Times New Roman" w:cs="Times New Roman"/>
                <w:sz w:val="24"/>
                <w:szCs w:val="24"/>
                <w:lang w:val="en-US" w:bidi="hi-IN"/>
              </w:rPr>
              <w:t>2.61</w:t>
            </w:r>
          </w:p>
        </w:tc>
        <w:tc>
          <w:tcPr>
            <w:tcW w:w="2311" w:type="dxa"/>
          </w:tcPr>
          <w:p w:rsidR="00EB5685" w:rsidRDefault="00EB5685" w:rsidP="00EB5685">
            <w:pPr>
              <w:autoSpaceDE w:val="0"/>
              <w:autoSpaceDN w:val="0"/>
              <w:adjustRightInd w:val="0"/>
              <w:spacing w:line="360" w:lineRule="auto"/>
              <w:jc w:val="both"/>
              <w:rPr>
                <w:rFonts w:ascii="Times New Roman" w:hAnsi="Times New Roman" w:cs="Times New Roman"/>
                <w:sz w:val="24"/>
                <w:szCs w:val="24"/>
                <w:lang w:val="en-US" w:bidi="hi-IN"/>
              </w:rPr>
            </w:pPr>
            <w:r>
              <w:rPr>
                <w:rFonts w:ascii="Times New Roman" w:hAnsi="Times New Roman" w:cs="Times New Roman"/>
                <w:sz w:val="24"/>
                <w:szCs w:val="24"/>
                <w:lang w:val="en-US" w:bidi="hi-IN"/>
              </w:rPr>
              <w:t>2.61</w:t>
            </w:r>
          </w:p>
        </w:tc>
        <w:tc>
          <w:tcPr>
            <w:tcW w:w="2311" w:type="dxa"/>
          </w:tcPr>
          <w:p w:rsidR="00EB5685" w:rsidRDefault="00EB5685" w:rsidP="00EB5685">
            <w:pPr>
              <w:autoSpaceDE w:val="0"/>
              <w:autoSpaceDN w:val="0"/>
              <w:adjustRightInd w:val="0"/>
              <w:spacing w:line="360" w:lineRule="auto"/>
              <w:jc w:val="both"/>
              <w:rPr>
                <w:rFonts w:ascii="Times New Roman" w:hAnsi="Times New Roman" w:cs="Times New Roman"/>
                <w:sz w:val="24"/>
                <w:szCs w:val="24"/>
                <w:lang w:val="en-US" w:bidi="hi-IN"/>
              </w:rPr>
            </w:pPr>
            <w:r>
              <w:rPr>
                <w:rFonts w:ascii="Times New Roman" w:hAnsi="Times New Roman" w:cs="Times New Roman"/>
                <w:sz w:val="24"/>
                <w:szCs w:val="24"/>
                <w:lang w:val="en-US" w:bidi="hi-IN"/>
              </w:rPr>
              <w:t>2.64</w:t>
            </w:r>
          </w:p>
        </w:tc>
      </w:tr>
    </w:tbl>
    <w:p w:rsidR="00EB5685" w:rsidRDefault="00EB5685" w:rsidP="00EB5685">
      <w:pPr>
        <w:autoSpaceDE w:val="0"/>
        <w:autoSpaceDN w:val="0"/>
        <w:adjustRightInd w:val="0"/>
        <w:spacing w:after="0" w:line="360" w:lineRule="auto"/>
        <w:jc w:val="both"/>
        <w:rPr>
          <w:rFonts w:ascii="Times New Roman" w:hAnsi="Times New Roman" w:cs="Times New Roman"/>
          <w:sz w:val="24"/>
          <w:szCs w:val="24"/>
          <w:lang w:val="en-US" w:bidi="hi-IN"/>
        </w:rPr>
      </w:pPr>
    </w:p>
    <w:p w:rsidR="00EB5685" w:rsidRPr="008D1DB2" w:rsidRDefault="00EB5685" w:rsidP="00EB5685">
      <w:pPr>
        <w:jc w:val="both"/>
        <w:rPr>
          <w:rFonts w:ascii="Times New Roman" w:hAnsi="Times New Roman" w:cs="Times New Roman"/>
        </w:rPr>
      </w:pPr>
      <w:r w:rsidRPr="008D1DB2">
        <w:rPr>
          <w:rFonts w:ascii="Times New Roman" w:hAnsi="Times New Roman" w:cs="Times New Roman"/>
        </w:rPr>
        <w:t>It was clear from the data that compounds which are doped with tb+3 were significantly more active than pure SBA-15. The chelation theory states that chelation causes complexes to become more influencing, effective, and intoxicating because it tends to formulate ligands to function as more influential and better antimicrobial agents, which can explain why the antimicrobial activity of synthetic complexes has increased. It was seen that the compound C showed maximum activity against the bacterial and fungal strains. It was also concluded that Tb</w:t>
      </w:r>
      <w:r w:rsidRPr="008D1DB2">
        <w:rPr>
          <w:rFonts w:ascii="Times New Roman" w:hAnsi="Times New Roman" w:cs="Times New Roman"/>
          <w:vertAlign w:val="superscript"/>
        </w:rPr>
        <w:t>+3</w:t>
      </w:r>
      <w:r w:rsidRPr="008D1DB2">
        <w:rPr>
          <w:rFonts w:ascii="Times New Roman" w:hAnsi="Times New Roman" w:cs="Times New Roman"/>
        </w:rPr>
        <w:t xml:space="preserve"> doping increased the potency against fungal strains due to the chelation effect. This is due to the fact that the Tb</w:t>
      </w:r>
      <w:r w:rsidRPr="008D1DB2">
        <w:rPr>
          <w:rFonts w:ascii="Times New Roman" w:hAnsi="Times New Roman" w:cs="Times New Roman"/>
          <w:vertAlign w:val="superscript"/>
        </w:rPr>
        <w:t>+3</w:t>
      </w:r>
      <w:r w:rsidRPr="008D1DB2">
        <w:rPr>
          <w:rFonts w:ascii="Times New Roman" w:hAnsi="Times New Roman" w:cs="Times New Roman"/>
        </w:rPr>
        <w:t xml:space="preserve"> doping increases the effective binding ability of the complexes, allowing for more efficient chelation of the ligands to form a tighter bond, leading to increased antimicrobial activity</w:t>
      </w:r>
      <w:r w:rsidR="00CD53D4">
        <w:rPr>
          <w:rFonts w:ascii="Times New Roman" w:hAnsi="Times New Roman" w:cs="Times New Roman"/>
        </w:rPr>
        <w:t xml:space="preserve"> </w:t>
      </w:r>
      <w:r w:rsidR="009B5873">
        <w:rPr>
          <w:rFonts w:ascii="Times New Roman" w:hAnsi="Times New Roman" w:cs="Times New Roman"/>
        </w:rPr>
        <w:t>[27]</w:t>
      </w:r>
      <w:r>
        <w:rPr>
          <w:rFonts w:ascii="Times New Roman" w:hAnsi="Times New Roman" w:cs="Times New Roman"/>
          <w:lang w:val="en-US" w:bidi="hi-IN"/>
        </w:rPr>
        <w:t>.</w:t>
      </w:r>
    </w:p>
    <w:p w:rsidR="00EB5685" w:rsidRDefault="007E2042" w:rsidP="00EB5685">
      <w:pPr>
        <w:rPr>
          <w:rFonts w:ascii="Times New Roman" w:hAnsi="Times New Roman" w:cs="Times New Roman"/>
          <w:b/>
          <w:sz w:val="24"/>
          <w:szCs w:val="24"/>
        </w:rPr>
      </w:pPr>
      <w:r>
        <w:rPr>
          <w:rFonts w:ascii="Times New Roman" w:hAnsi="Times New Roman" w:cs="Times New Roman"/>
          <w:b/>
          <w:sz w:val="24"/>
          <w:szCs w:val="24"/>
        </w:rPr>
        <w:t xml:space="preserve">4. </w:t>
      </w:r>
      <w:r w:rsidR="00EB5685" w:rsidRPr="00A43D73">
        <w:rPr>
          <w:rFonts w:ascii="Times New Roman" w:hAnsi="Times New Roman" w:cs="Times New Roman"/>
          <w:b/>
          <w:sz w:val="24"/>
          <w:szCs w:val="24"/>
        </w:rPr>
        <w:t>Conclusion</w:t>
      </w:r>
      <w:r w:rsidR="00EB5685">
        <w:rPr>
          <w:rFonts w:ascii="Times New Roman" w:hAnsi="Times New Roman" w:cs="Times New Roman"/>
          <w:b/>
          <w:sz w:val="24"/>
          <w:szCs w:val="24"/>
        </w:rPr>
        <w:t xml:space="preserve">s </w:t>
      </w:r>
    </w:p>
    <w:p w:rsidR="00EB5685" w:rsidRPr="00850719" w:rsidRDefault="00EB5685" w:rsidP="00EB5685">
      <w:pPr>
        <w:jc w:val="both"/>
        <w:rPr>
          <w:rFonts w:ascii="Times New Roman" w:hAnsi="Times New Roman" w:cs="Times New Roman"/>
          <w:b/>
        </w:rPr>
      </w:pPr>
      <w:bookmarkStart w:id="0" w:name="_GoBack"/>
      <w:r w:rsidRPr="00850719">
        <w:rPr>
          <w:rFonts w:ascii="Times New Roman" w:hAnsi="Times New Roman" w:cs="Times New Roman"/>
        </w:rPr>
        <w:t>Using a hydrother</w:t>
      </w:r>
      <w:r w:rsidR="00CD53D4">
        <w:rPr>
          <w:rFonts w:ascii="Times New Roman" w:hAnsi="Times New Roman" w:cs="Times New Roman"/>
        </w:rPr>
        <w:t xml:space="preserve">mal method, pure and hybrid </w:t>
      </w:r>
      <w:proofErr w:type="spellStart"/>
      <w:r w:rsidR="007E2042">
        <w:rPr>
          <w:rFonts w:ascii="Times New Roman" w:hAnsi="Times New Roman" w:cs="Times New Roman"/>
        </w:rPr>
        <w:t>sns</w:t>
      </w:r>
      <w:proofErr w:type="spellEnd"/>
      <w:r w:rsidR="007E2042">
        <w:rPr>
          <w:rFonts w:ascii="Times New Roman" w:hAnsi="Times New Roman" w:cs="Times New Roman"/>
        </w:rPr>
        <w:t xml:space="preserve"> </w:t>
      </w:r>
      <w:r w:rsidRPr="00850719">
        <w:rPr>
          <w:rFonts w:ascii="Times New Roman" w:hAnsi="Times New Roman" w:cs="Times New Roman"/>
        </w:rPr>
        <w:t>with Tb</w:t>
      </w:r>
      <w:r w:rsidRPr="00850719">
        <w:rPr>
          <w:rFonts w:ascii="Times New Roman" w:hAnsi="Times New Roman" w:cs="Times New Roman"/>
          <w:vertAlign w:val="superscript"/>
        </w:rPr>
        <w:t>+3</w:t>
      </w:r>
      <w:r w:rsidRPr="00850719">
        <w:rPr>
          <w:rFonts w:ascii="Times New Roman" w:hAnsi="Times New Roman" w:cs="Times New Roman"/>
        </w:rPr>
        <w:t xml:space="preserve"> doped with 5% and 10% have been successfully synthesised and characterised using various analytical techniques such as transmission </w:t>
      </w:r>
      <w:r w:rsidRPr="00850719">
        <w:rPr>
          <w:rFonts w:ascii="Times New Roman" w:hAnsi="Times New Roman" w:cs="Times New Roman"/>
        </w:rPr>
        <w:lastRenderedPageBreak/>
        <w:t>electron microscopy (TEM), X-ray diffraction (XRD), and Fourier transform infrared spectroscopy (FTIR). XRD results show that mesoporous pure SBA-15 nanoparticles and Tb doped nanoparticles have orderly hexagonal pore patterns. The XRD pattern showed an increase in the intensity of the peaks for Tb-doped SBA-15 nanoparticles compared to pure SBA-15 nanoparticles, indicating an increased crystallinity due to doping. The results of these analyses revealed that the Tb</w:t>
      </w:r>
      <w:r w:rsidRPr="00850719">
        <w:rPr>
          <w:rFonts w:ascii="Times New Roman" w:hAnsi="Times New Roman" w:cs="Times New Roman"/>
          <w:vertAlign w:val="superscript"/>
        </w:rPr>
        <w:t>+3</w:t>
      </w:r>
      <w:r w:rsidRPr="00850719">
        <w:rPr>
          <w:rFonts w:ascii="Times New Roman" w:hAnsi="Times New Roman" w:cs="Times New Roman"/>
        </w:rPr>
        <w:t xml:space="preserve"> doped nanoparticles showed a larger pore size compared to pure SBA-15. TEM images indicated that Tb doped nanoparticles were successfully synthesised by the hydrothermal method. TEM images of pure and doped nanoparticles showed their hexagonal shapes with uniform sizes. FTIR results also show that Tb</w:t>
      </w:r>
      <w:r w:rsidRPr="00850719">
        <w:rPr>
          <w:rFonts w:ascii="Times New Roman" w:hAnsi="Times New Roman" w:cs="Times New Roman"/>
          <w:vertAlign w:val="superscript"/>
        </w:rPr>
        <w:t>+3</w:t>
      </w:r>
      <w:r w:rsidRPr="00850719">
        <w:rPr>
          <w:rFonts w:ascii="Times New Roman" w:hAnsi="Times New Roman" w:cs="Times New Roman"/>
        </w:rPr>
        <w:t xml:space="preserve"> ions have been introduced to SBA-15. FTIR spectra showed the presence of </w:t>
      </w:r>
      <w:proofErr w:type="spellStart"/>
      <w:r w:rsidRPr="00850719">
        <w:rPr>
          <w:rFonts w:ascii="Times New Roman" w:hAnsi="Times New Roman" w:cs="Times New Roman"/>
        </w:rPr>
        <w:t>silanol</w:t>
      </w:r>
      <w:proofErr w:type="spellEnd"/>
      <w:r w:rsidRPr="00850719">
        <w:rPr>
          <w:rFonts w:ascii="Times New Roman" w:hAnsi="Times New Roman" w:cs="Times New Roman"/>
        </w:rPr>
        <w:t xml:space="preserve"> and hydroxyl groups on the surfaces of both pure and Tb-doped SBA-15 nanoparticles, confirming the successful synthesis. In addition, the average particle size of the Tb-doped SBA-15 nanoparticles was larger than that of pure SBA-15 nanoparticles, as revealed by transmission electron microscopy (TEM) analysis. Furthermore, the Tb</w:t>
      </w:r>
      <w:r w:rsidRPr="00850719">
        <w:rPr>
          <w:rFonts w:ascii="Times New Roman" w:hAnsi="Times New Roman" w:cs="Times New Roman"/>
          <w:vertAlign w:val="superscript"/>
        </w:rPr>
        <w:t>+3</w:t>
      </w:r>
      <w:r w:rsidRPr="00850719">
        <w:rPr>
          <w:rFonts w:ascii="Times New Roman" w:hAnsi="Times New Roman" w:cs="Times New Roman"/>
        </w:rPr>
        <w:t xml:space="preserve"> doped nanoparticles had greater thermal stability and a higher surface area than the pure SBA-15, indicating that the Tb</w:t>
      </w:r>
      <w:r w:rsidRPr="00850719">
        <w:rPr>
          <w:rFonts w:ascii="Times New Roman" w:hAnsi="Times New Roman" w:cs="Times New Roman"/>
          <w:vertAlign w:val="superscript"/>
        </w:rPr>
        <w:t>+3</w:t>
      </w:r>
      <w:r w:rsidRPr="00850719">
        <w:rPr>
          <w:rFonts w:ascii="Times New Roman" w:hAnsi="Times New Roman" w:cs="Times New Roman"/>
        </w:rPr>
        <w:t xml:space="preserve"> doped nanoparticles may have a more efficient adsorption capacity. These results suggest that the Tb</w:t>
      </w:r>
      <w:r w:rsidRPr="00850719">
        <w:rPr>
          <w:rFonts w:ascii="Times New Roman" w:hAnsi="Times New Roman" w:cs="Times New Roman"/>
          <w:vertAlign w:val="superscript"/>
        </w:rPr>
        <w:t>+3</w:t>
      </w:r>
      <w:r w:rsidRPr="00850719">
        <w:rPr>
          <w:rFonts w:ascii="Times New Roman" w:hAnsi="Times New Roman" w:cs="Times New Roman"/>
        </w:rPr>
        <w:t xml:space="preserve"> doped SBA-15 nanoparticles are well-suited for adsorption applications, such as water purification and wastewater treatment. In addition, the large particle size of the Tb-doped SBA-15 nanoparticles allows them to carry a larger amount of drug and, thus, have more efficient drug delivery than the pure SBA-15. This suggests that the Tb</w:t>
      </w:r>
      <w:r w:rsidRPr="00850719">
        <w:rPr>
          <w:rFonts w:ascii="Times New Roman" w:hAnsi="Times New Roman" w:cs="Times New Roman"/>
          <w:vertAlign w:val="superscript"/>
        </w:rPr>
        <w:t>+3</w:t>
      </w:r>
      <w:r w:rsidRPr="00850719">
        <w:rPr>
          <w:rFonts w:ascii="Times New Roman" w:hAnsi="Times New Roman" w:cs="Times New Roman"/>
        </w:rPr>
        <w:t xml:space="preserve"> doped SBA-15 nanoparticles could be used in multiple industries for a variety of purposes, including energy storage and conversion, water treatment, and environmental remediation. Additionally, the research indicates that the Tb</w:t>
      </w:r>
      <w:r w:rsidRPr="00850719">
        <w:rPr>
          <w:rFonts w:ascii="Times New Roman" w:hAnsi="Times New Roman" w:cs="Times New Roman"/>
          <w:vertAlign w:val="superscript"/>
        </w:rPr>
        <w:t>+3</w:t>
      </w:r>
      <w:r w:rsidRPr="00850719">
        <w:rPr>
          <w:rFonts w:ascii="Times New Roman" w:hAnsi="Times New Roman" w:cs="Times New Roman"/>
        </w:rPr>
        <w:t xml:space="preserve"> doped SBA-15 nanoparticles are capable of withstanding high temperatures and can therefore be used in a variety of processes requiring high temperatures. The compounds were found to be potent against various microbial strains.</w:t>
      </w:r>
    </w:p>
    <w:bookmarkEnd w:id="0"/>
    <w:p w:rsidR="00EB5685" w:rsidRPr="00A43D73" w:rsidRDefault="00EB5685" w:rsidP="00EB5685">
      <w:pPr>
        <w:rPr>
          <w:rFonts w:ascii="Times New Roman" w:hAnsi="Times New Roman" w:cs="Times New Roman"/>
          <w:b/>
          <w:sz w:val="24"/>
          <w:szCs w:val="24"/>
        </w:rPr>
      </w:pPr>
      <w:r>
        <w:rPr>
          <w:rFonts w:ascii="Times New Roman" w:hAnsi="Times New Roman" w:cs="Times New Roman"/>
          <w:b/>
          <w:sz w:val="24"/>
          <w:szCs w:val="24"/>
        </w:rPr>
        <w:t>Conflict of I</w:t>
      </w:r>
      <w:r w:rsidRPr="00A43D73">
        <w:rPr>
          <w:rFonts w:ascii="Times New Roman" w:hAnsi="Times New Roman" w:cs="Times New Roman"/>
          <w:b/>
          <w:sz w:val="24"/>
          <w:szCs w:val="24"/>
        </w:rPr>
        <w:t>nterest</w:t>
      </w:r>
    </w:p>
    <w:p w:rsidR="00EB5685" w:rsidRPr="00850719" w:rsidRDefault="00EB5685" w:rsidP="00EB5685">
      <w:pPr>
        <w:jc w:val="both"/>
        <w:rPr>
          <w:rFonts w:ascii="Times New Roman" w:hAnsi="Times New Roman" w:cs="Times New Roman"/>
          <w:b/>
        </w:rPr>
      </w:pPr>
      <w:r w:rsidRPr="00850719">
        <w:rPr>
          <w:rFonts w:ascii="Times New Roman" w:hAnsi="Times New Roman" w:cs="Times New Roman"/>
        </w:rPr>
        <w:t>The authors declare that there is no conflict of interests regarding the publication of this article.</w:t>
      </w:r>
    </w:p>
    <w:p w:rsidR="00EB5685" w:rsidRPr="00A43D73" w:rsidRDefault="00EB5685" w:rsidP="00E16020">
      <w:pPr>
        <w:widowControl w:val="0"/>
        <w:autoSpaceDE w:val="0"/>
        <w:autoSpaceDN w:val="0"/>
        <w:adjustRightInd w:val="0"/>
        <w:ind w:left="640" w:hanging="640"/>
        <w:rPr>
          <w:rFonts w:ascii="Times New Roman" w:hAnsi="Times New Roman" w:cs="Times New Roman"/>
          <w:b/>
          <w:sz w:val="24"/>
          <w:szCs w:val="24"/>
        </w:rPr>
      </w:pPr>
      <w:r w:rsidRPr="00A43D73">
        <w:rPr>
          <w:rFonts w:ascii="Times New Roman" w:hAnsi="Times New Roman" w:cs="Times New Roman"/>
          <w:b/>
          <w:sz w:val="24"/>
          <w:szCs w:val="24"/>
        </w:rPr>
        <w:t>References</w:t>
      </w:r>
    </w:p>
    <w:p w:rsidR="00EB5685" w:rsidRPr="00E16020" w:rsidRDefault="00EB5685" w:rsidP="00E16020">
      <w:pPr>
        <w:widowControl w:val="0"/>
        <w:autoSpaceDE w:val="0"/>
        <w:autoSpaceDN w:val="0"/>
        <w:adjustRightInd w:val="0"/>
        <w:ind w:left="640" w:hanging="640"/>
        <w:jc w:val="both"/>
        <w:rPr>
          <w:rFonts w:ascii="Times New Roman" w:hAnsi="Times New Roman" w:cs="Times New Roman"/>
          <w:noProof/>
        </w:rPr>
      </w:pPr>
      <w:r w:rsidRPr="00E16020">
        <w:rPr>
          <w:rFonts w:ascii="Times New Roman" w:hAnsi="Times New Roman" w:cs="Times New Roman"/>
        </w:rPr>
        <w:fldChar w:fldCharType="begin" w:fldLock="1"/>
      </w:r>
      <w:r w:rsidRPr="00E16020">
        <w:rPr>
          <w:rFonts w:ascii="Times New Roman" w:hAnsi="Times New Roman" w:cs="Times New Roman"/>
        </w:rPr>
        <w:instrText xml:space="preserve">ADDIN Mendeley Bibliography CSL_BIBLIOGRAPHY </w:instrText>
      </w:r>
      <w:r w:rsidRPr="00E16020">
        <w:rPr>
          <w:rFonts w:ascii="Times New Roman" w:hAnsi="Times New Roman" w:cs="Times New Roman"/>
        </w:rPr>
        <w:fldChar w:fldCharType="separate"/>
      </w:r>
      <w:r w:rsidR="00E16020" w:rsidRPr="00E16020">
        <w:rPr>
          <w:rFonts w:ascii="Times New Roman" w:hAnsi="Times New Roman" w:cs="Times New Roman"/>
          <w:noProof/>
        </w:rPr>
        <w:t>[1]</w:t>
      </w:r>
      <w:r w:rsidR="00E16020" w:rsidRPr="00E16020">
        <w:rPr>
          <w:rFonts w:ascii="Times New Roman" w:hAnsi="Times New Roman" w:cs="Times New Roman"/>
          <w:noProof/>
        </w:rPr>
        <w:tab/>
        <w:t xml:space="preserve">e. A. Syukkalova </w:t>
      </w:r>
      <w:r w:rsidRPr="00E16020">
        <w:rPr>
          <w:rFonts w:ascii="Times New Roman" w:hAnsi="Times New Roman" w:cs="Times New Roman"/>
          <w:i/>
          <w:iCs/>
          <w:noProof/>
        </w:rPr>
        <w:t>et al.</w:t>
      </w:r>
      <w:r w:rsidR="00E16020" w:rsidRPr="00E16020">
        <w:rPr>
          <w:rFonts w:ascii="Times New Roman" w:hAnsi="Times New Roman" w:cs="Times New Roman"/>
          <w:noProof/>
        </w:rPr>
        <w:t>, “the effect of reaction medium and hydrothermal synthesis conditions on morp</w:t>
      </w:r>
      <w:r w:rsidRPr="00E16020">
        <w:rPr>
          <w:rFonts w:ascii="Times New Roman" w:hAnsi="Times New Roman" w:cs="Times New Roman"/>
          <w:noProof/>
        </w:rPr>
        <w:t xml:space="preserve">hological parameters and thermal behavior of calcium phosphate nanoparticles,” </w:t>
      </w:r>
      <w:r w:rsidR="00E16020" w:rsidRPr="00E16020">
        <w:rPr>
          <w:rFonts w:ascii="Times New Roman" w:hAnsi="Times New Roman" w:cs="Times New Roman"/>
          <w:i/>
          <w:iCs/>
          <w:noProof/>
        </w:rPr>
        <w:t>ceram. Int.</w:t>
      </w:r>
      <w:r w:rsidR="00E16020" w:rsidRPr="00E16020">
        <w:rPr>
          <w:rFonts w:ascii="Times New Roman" w:hAnsi="Times New Roman" w:cs="Times New Roman"/>
          <w:noProof/>
        </w:rPr>
        <w:t>, vol. 47, no. 2, pp. 2809–2821, jan. 2021, doi: 10.1016/j.ceramint.2020.09.135.</w:t>
      </w:r>
    </w:p>
    <w:p w:rsidR="00EB5685" w:rsidRPr="00E16020" w:rsidRDefault="00E16020" w:rsidP="00E16020">
      <w:pPr>
        <w:widowControl w:val="0"/>
        <w:autoSpaceDE w:val="0"/>
        <w:autoSpaceDN w:val="0"/>
        <w:adjustRightInd w:val="0"/>
        <w:ind w:left="640" w:hanging="640"/>
        <w:jc w:val="both"/>
        <w:rPr>
          <w:rFonts w:ascii="Times New Roman" w:hAnsi="Times New Roman" w:cs="Times New Roman"/>
          <w:noProof/>
        </w:rPr>
      </w:pPr>
      <w:r w:rsidRPr="00E16020">
        <w:rPr>
          <w:rFonts w:ascii="Times New Roman" w:hAnsi="Times New Roman" w:cs="Times New Roman"/>
          <w:noProof/>
        </w:rPr>
        <w:t>[2]</w:t>
      </w:r>
      <w:r w:rsidRPr="00E16020">
        <w:rPr>
          <w:rFonts w:ascii="Times New Roman" w:hAnsi="Times New Roman" w:cs="Times New Roman"/>
          <w:noProof/>
        </w:rPr>
        <w:tab/>
        <w:t>x. Y. Liu, j. Q. Wang, c. R. Ashby, l. Zeng, y. F. Fan, and z. S. Chen, “gold nan</w:t>
      </w:r>
      <w:r w:rsidR="00EB5685" w:rsidRPr="00E16020">
        <w:rPr>
          <w:rFonts w:ascii="Times New Roman" w:hAnsi="Times New Roman" w:cs="Times New Roman"/>
          <w:noProof/>
        </w:rPr>
        <w:t xml:space="preserve">oparticles: synthesis, physiochemical properties and therapeutic applications in cancer,” </w:t>
      </w:r>
      <w:r w:rsidRPr="00E16020">
        <w:rPr>
          <w:rFonts w:ascii="Times New Roman" w:hAnsi="Times New Roman" w:cs="Times New Roman"/>
          <w:i/>
          <w:iCs/>
          <w:noProof/>
        </w:rPr>
        <w:t>drug discovery today</w:t>
      </w:r>
      <w:r w:rsidRPr="00E16020">
        <w:rPr>
          <w:rFonts w:ascii="Times New Roman" w:hAnsi="Times New Roman" w:cs="Times New Roman"/>
          <w:noProof/>
        </w:rPr>
        <w:t>, vol. 26, no. 5. Elsevier ltd, pp. 1284–1292, may 01, 2021. Doi: 10.1016/j.drudis.2021.01.030.</w:t>
      </w:r>
    </w:p>
    <w:p w:rsidR="00EB5685" w:rsidRPr="00E16020" w:rsidRDefault="00E16020" w:rsidP="00E16020">
      <w:pPr>
        <w:widowControl w:val="0"/>
        <w:autoSpaceDE w:val="0"/>
        <w:autoSpaceDN w:val="0"/>
        <w:adjustRightInd w:val="0"/>
        <w:ind w:left="640" w:hanging="640"/>
        <w:jc w:val="both"/>
        <w:rPr>
          <w:rFonts w:ascii="Times New Roman" w:hAnsi="Times New Roman" w:cs="Times New Roman"/>
          <w:noProof/>
        </w:rPr>
      </w:pPr>
      <w:r w:rsidRPr="00E16020">
        <w:rPr>
          <w:rFonts w:ascii="Times New Roman" w:hAnsi="Times New Roman" w:cs="Times New Roman"/>
          <w:noProof/>
        </w:rPr>
        <w:t>[3]</w:t>
      </w:r>
      <w:r w:rsidRPr="00E16020">
        <w:rPr>
          <w:rFonts w:ascii="Times New Roman" w:hAnsi="Times New Roman" w:cs="Times New Roman"/>
          <w:noProof/>
        </w:rPr>
        <w:tab/>
        <w:t xml:space="preserve">p. G. Jamkhande, n. W. Ghule, a. H. Bamer, and m. G. Kalaskar, “metal nanoparticles synthesis: an overview on methods of preparation, advantages and disadvantages, and applications,” </w:t>
      </w:r>
      <w:r w:rsidRPr="00E16020">
        <w:rPr>
          <w:rFonts w:ascii="Times New Roman" w:hAnsi="Times New Roman" w:cs="Times New Roman"/>
          <w:i/>
          <w:iCs/>
          <w:noProof/>
        </w:rPr>
        <w:t>journal of drug delivery science and technology</w:t>
      </w:r>
      <w:r w:rsidRPr="00E16020">
        <w:rPr>
          <w:rFonts w:ascii="Times New Roman" w:hAnsi="Times New Roman" w:cs="Times New Roman"/>
          <w:noProof/>
        </w:rPr>
        <w:t>, vol. 53. Editions de sante, oct. 01, 2019. Doi: 10.1016/j.jddst.2019.1</w:t>
      </w:r>
      <w:r w:rsidR="00EB5685" w:rsidRPr="00E16020">
        <w:rPr>
          <w:rFonts w:ascii="Times New Roman" w:hAnsi="Times New Roman" w:cs="Times New Roman"/>
          <w:noProof/>
        </w:rPr>
        <w:t>01174.</w:t>
      </w:r>
    </w:p>
    <w:p w:rsidR="00EB5685" w:rsidRPr="00E16020" w:rsidRDefault="00E16020" w:rsidP="00E16020">
      <w:pPr>
        <w:widowControl w:val="0"/>
        <w:autoSpaceDE w:val="0"/>
        <w:autoSpaceDN w:val="0"/>
        <w:adjustRightInd w:val="0"/>
        <w:ind w:left="640" w:hanging="640"/>
        <w:jc w:val="both"/>
        <w:rPr>
          <w:rFonts w:ascii="Times New Roman" w:hAnsi="Times New Roman" w:cs="Times New Roman"/>
          <w:noProof/>
        </w:rPr>
      </w:pPr>
      <w:r w:rsidRPr="00E16020">
        <w:rPr>
          <w:rFonts w:ascii="Times New Roman" w:hAnsi="Times New Roman" w:cs="Times New Roman"/>
          <w:noProof/>
        </w:rPr>
        <w:t>[4]</w:t>
      </w:r>
      <w:r w:rsidRPr="00E16020">
        <w:rPr>
          <w:rFonts w:ascii="Times New Roman" w:hAnsi="Times New Roman" w:cs="Times New Roman"/>
          <w:noProof/>
        </w:rPr>
        <w:tab/>
        <w:t xml:space="preserve">b. Khodashenas and h. R. Ghorbani, “synthesis of silver nanoparticles with different shapes,” </w:t>
      </w:r>
      <w:r w:rsidRPr="00E16020">
        <w:rPr>
          <w:rFonts w:ascii="Times New Roman" w:hAnsi="Times New Roman" w:cs="Times New Roman"/>
          <w:i/>
          <w:iCs/>
          <w:noProof/>
        </w:rPr>
        <w:t>arabian journal of chemistry</w:t>
      </w:r>
      <w:r w:rsidRPr="00E16020">
        <w:rPr>
          <w:rFonts w:ascii="Times New Roman" w:hAnsi="Times New Roman" w:cs="Times New Roman"/>
          <w:noProof/>
        </w:rPr>
        <w:t>, vol. 12, no. 8. Elsevier b.v., pp. 1823–1838, dec. 01, 2019. Doi: 10.1016/j.arabjc.2014.12.014.</w:t>
      </w:r>
    </w:p>
    <w:p w:rsidR="00EB5685" w:rsidRPr="00E16020" w:rsidRDefault="00E16020" w:rsidP="00E16020">
      <w:pPr>
        <w:widowControl w:val="0"/>
        <w:autoSpaceDE w:val="0"/>
        <w:autoSpaceDN w:val="0"/>
        <w:adjustRightInd w:val="0"/>
        <w:ind w:left="640" w:hanging="640"/>
        <w:jc w:val="both"/>
        <w:rPr>
          <w:rFonts w:ascii="Times New Roman" w:hAnsi="Times New Roman" w:cs="Times New Roman"/>
          <w:noProof/>
        </w:rPr>
      </w:pPr>
      <w:r w:rsidRPr="00E16020">
        <w:rPr>
          <w:rFonts w:ascii="Times New Roman" w:hAnsi="Times New Roman" w:cs="Times New Roman"/>
          <w:noProof/>
        </w:rPr>
        <w:t>[5]</w:t>
      </w:r>
      <w:r w:rsidRPr="00E16020">
        <w:rPr>
          <w:rFonts w:ascii="Times New Roman" w:hAnsi="Times New Roman" w:cs="Times New Roman"/>
          <w:noProof/>
        </w:rPr>
        <w:tab/>
        <w:t>m. Arakha and s. Jha, “synthesis and characterization of nanoparticles,” 2018, pp. 37–59. Doi: 10.1007/978-3-319-73326-5_2.</w:t>
      </w:r>
    </w:p>
    <w:p w:rsidR="00EB5685" w:rsidRPr="00E16020" w:rsidRDefault="00E16020" w:rsidP="00E16020">
      <w:pPr>
        <w:widowControl w:val="0"/>
        <w:autoSpaceDE w:val="0"/>
        <w:autoSpaceDN w:val="0"/>
        <w:adjustRightInd w:val="0"/>
        <w:ind w:left="640" w:hanging="640"/>
        <w:jc w:val="both"/>
        <w:rPr>
          <w:rFonts w:ascii="Times New Roman" w:hAnsi="Times New Roman" w:cs="Times New Roman"/>
          <w:noProof/>
        </w:rPr>
      </w:pPr>
      <w:r w:rsidRPr="00E16020">
        <w:rPr>
          <w:rFonts w:ascii="Times New Roman" w:hAnsi="Times New Roman" w:cs="Times New Roman"/>
          <w:noProof/>
        </w:rPr>
        <w:lastRenderedPageBreak/>
        <w:t>[6]</w:t>
      </w:r>
      <w:r w:rsidRPr="00E16020">
        <w:rPr>
          <w:rFonts w:ascii="Times New Roman" w:hAnsi="Times New Roman" w:cs="Times New Roman"/>
          <w:noProof/>
        </w:rPr>
        <w:tab/>
        <w:t>p. V. Suraja, z. Yaakob, n. N. Binitha, s. Triwahyono, and p. P. Silija, “co3o4 doped over sba 15: excellent adsorbent materials for the removal of m</w:t>
      </w:r>
      <w:r w:rsidR="00EB5685" w:rsidRPr="00E16020">
        <w:rPr>
          <w:rFonts w:ascii="Times New Roman" w:hAnsi="Times New Roman" w:cs="Times New Roman"/>
          <w:noProof/>
        </w:rPr>
        <w:t xml:space="preserve">ethyleneblue dye pollutant,” </w:t>
      </w:r>
      <w:r w:rsidRPr="00E16020">
        <w:rPr>
          <w:rFonts w:ascii="Times New Roman" w:hAnsi="Times New Roman" w:cs="Times New Roman"/>
          <w:i/>
          <w:iCs/>
          <w:noProof/>
        </w:rPr>
        <w:t>clean technol. Environ. Policy</w:t>
      </w:r>
      <w:r w:rsidR="00EB5685" w:rsidRPr="00E16020">
        <w:rPr>
          <w:rFonts w:ascii="Times New Roman" w:hAnsi="Times New Roman" w:cs="Times New Roman"/>
          <w:noProof/>
        </w:rPr>
        <w:t>, vol. 15, no. 6, pp. 967–975, 2013, doi: 10.1007/s10098-012-0558-2.</w:t>
      </w:r>
    </w:p>
    <w:p w:rsidR="00EB5685" w:rsidRPr="00E16020" w:rsidRDefault="00EB5685" w:rsidP="00E16020">
      <w:pPr>
        <w:widowControl w:val="0"/>
        <w:autoSpaceDE w:val="0"/>
        <w:autoSpaceDN w:val="0"/>
        <w:adjustRightInd w:val="0"/>
        <w:ind w:left="640" w:hanging="640"/>
        <w:jc w:val="both"/>
        <w:rPr>
          <w:rFonts w:ascii="Times New Roman" w:hAnsi="Times New Roman" w:cs="Times New Roman"/>
          <w:noProof/>
        </w:rPr>
      </w:pPr>
      <w:r w:rsidRPr="00E16020">
        <w:rPr>
          <w:rFonts w:ascii="Times New Roman" w:hAnsi="Times New Roman" w:cs="Times New Roman"/>
          <w:noProof/>
        </w:rPr>
        <w:t>[7]</w:t>
      </w:r>
      <w:r w:rsidRPr="00E16020">
        <w:rPr>
          <w:rFonts w:ascii="Times New Roman" w:hAnsi="Times New Roman" w:cs="Times New Roman"/>
          <w:noProof/>
        </w:rPr>
        <w:tab/>
      </w:r>
      <w:r w:rsidR="00E16020" w:rsidRPr="00E16020">
        <w:rPr>
          <w:rFonts w:ascii="Times New Roman" w:hAnsi="Times New Roman" w:cs="Times New Roman"/>
          <w:noProof/>
        </w:rPr>
        <w:t xml:space="preserve">y. Han, x. Wang, s. Li, and x. Ma, “synthesis of terbium doped calcium phosphate nanocrystalline powders by citric acid sol-gel combustion method,” </w:t>
      </w:r>
      <w:r w:rsidR="00E16020" w:rsidRPr="00E16020">
        <w:rPr>
          <w:rFonts w:ascii="Times New Roman" w:hAnsi="Times New Roman" w:cs="Times New Roman"/>
          <w:i/>
          <w:iCs/>
          <w:noProof/>
        </w:rPr>
        <w:t>j. Sol-gel sci. Technol.</w:t>
      </w:r>
      <w:r w:rsidRPr="00E16020">
        <w:rPr>
          <w:rFonts w:ascii="Times New Roman" w:hAnsi="Times New Roman" w:cs="Times New Roman"/>
          <w:noProof/>
        </w:rPr>
        <w:t>, vol. 49, no. 1, pp. 125–129, 2009, doi: 10.1007/s10971-008-1832-y.</w:t>
      </w:r>
    </w:p>
    <w:p w:rsidR="00EB5685" w:rsidRPr="00E16020" w:rsidRDefault="00E16020" w:rsidP="00E16020">
      <w:pPr>
        <w:widowControl w:val="0"/>
        <w:autoSpaceDE w:val="0"/>
        <w:autoSpaceDN w:val="0"/>
        <w:adjustRightInd w:val="0"/>
        <w:ind w:left="640" w:hanging="640"/>
        <w:jc w:val="both"/>
        <w:rPr>
          <w:rFonts w:ascii="Times New Roman" w:hAnsi="Times New Roman" w:cs="Times New Roman"/>
          <w:noProof/>
        </w:rPr>
      </w:pPr>
      <w:r w:rsidRPr="00E16020">
        <w:rPr>
          <w:rFonts w:ascii="Times New Roman" w:hAnsi="Times New Roman" w:cs="Times New Roman"/>
          <w:noProof/>
        </w:rPr>
        <w:t>[8]</w:t>
      </w:r>
      <w:r w:rsidRPr="00E16020">
        <w:rPr>
          <w:rFonts w:ascii="Times New Roman" w:hAnsi="Times New Roman" w:cs="Times New Roman"/>
          <w:noProof/>
        </w:rPr>
        <w:tab/>
        <w:t>z. Wang and y. Wang, “preparation and photocatalytic application of terbium and sulfur co- doped titanium nanomaterials,” pp. 1–10, 2022.</w:t>
      </w:r>
    </w:p>
    <w:p w:rsidR="00EB5685" w:rsidRPr="00E16020" w:rsidRDefault="00E16020" w:rsidP="00E16020">
      <w:pPr>
        <w:widowControl w:val="0"/>
        <w:autoSpaceDE w:val="0"/>
        <w:autoSpaceDN w:val="0"/>
        <w:adjustRightInd w:val="0"/>
        <w:ind w:left="640" w:hanging="640"/>
        <w:jc w:val="both"/>
        <w:rPr>
          <w:rFonts w:ascii="Times New Roman" w:hAnsi="Times New Roman" w:cs="Times New Roman"/>
          <w:noProof/>
        </w:rPr>
      </w:pPr>
      <w:r w:rsidRPr="00E16020">
        <w:rPr>
          <w:rFonts w:ascii="Times New Roman" w:hAnsi="Times New Roman" w:cs="Times New Roman"/>
          <w:noProof/>
        </w:rPr>
        <w:t>[9]</w:t>
      </w:r>
      <w:r w:rsidRPr="00E16020">
        <w:rPr>
          <w:rFonts w:ascii="Times New Roman" w:hAnsi="Times New Roman" w:cs="Times New Roman"/>
          <w:noProof/>
        </w:rPr>
        <w:tab/>
        <w:t xml:space="preserve">s. Iravani, h. Korbekandi, s. V mirmohammadi, and b. Zolfaghari, “synthesis of silver nanoparticles: chemical, physiciravani, s., korbekandi, h., mirmohammadi, s. V, &amp; zolfaghari, b. (2014). Synthesis of silver nanoparticles: chemical, physical and biological methods. Research in pharmaceutical sciences, 9(6), 385–406. ,” </w:t>
      </w:r>
      <w:r w:rsidRPr="00E16020">
        <w:rPr>
          <w:rFonts w:ascii="Times New Roman" w:hAnsi="Times New Roman" w:cs="Times New Roman"/>
          <w:i/>
          <w:iCs/>
          <w:noProof/>
        </w:rPr>
        <w:t>res. Pharm. Sci.</w:t>
      </w:r>
      <w:r w:rsidRPr="00E16020">
        <w:rPr>
          <w:rFonts w:ascii="Times New Roman" w:hAnsi="Times New Roman" w:cs="Times New Roman"/>
          <w:noProof/>
        </w:rPr>
        <w:t>, vol. 9, no. 6, pp. 385–406, 2014, [online]. Available: http://www.ncbi.nlm.nih.gov/pubmed/26339255%0ahttp://www.pubmedcentral.nih.gov/articlerender.fcgi?artid=pmc4326978</w:t>
      </w:r>
    </w:p>
    <w:p w:rsidR="00EB5685" w:rsidRPr="00E16020" w:rsidRDefault="00E16020" w:rsidP="00E16020">
      <w:pPr>
        <w:widowControl w:val="0"/>
        <w:autoSpaceDE w:val="0"/>
        <w:autoSpaceDN w:val="0"/>
        <w:adjustRightInd w:val="0"/>
        <w:ind w:left="640" w:hanging="640"/>
        <w:jc w:val="both"/>
        <w:rPr>
          <w:rFonts w:ascii="Times New Roman" w:hAnsi="Times New Roman" w:cs="Times New Roman"/>
          <w:noProof/>
        </w:rPr>
      </w:pPr>
      <w:r w:rsidRPr="00E16020">
        <w:rPr>
          <w:rFonts w:ascii="Times New Roman" w:hAnsi="Times New Roman" w:cs="Times New Roman"/>
          <w:noProof/>
        </w:rPr>
        <w:t>[10]</w:t>
      </w:r>
      <w:r w:rsidRPr="00E16020">
        <w:rPr>
          <w:rFonts w:ascii="Times New Roman" w:hAnsi="Times New Roman" w:cs="Times New Roman"/>
          <w:noProof/>
        </w:rPr>
        <w:tab/>
        <w:t xml:space="preserve">s. C. Kumari, v. Dhand, and p. N. Padma, “green synthesis of metallic nanoparticles: a review,” </w:t>
      </w:r>
      <w:r w:rsidRPr="00E16020">
        <w:rPr>
          <w:rFonts w:ascii="Times New Roman" w:hAnsi="Times New Roman" w:cs="Times New Roman"/>
          <w:i/>
          <w:iCs/>
          <w:noProof/>
        </w:rPr>
        <w:t>nanomaterials</w:t>
      </w:r>
      <w:r w:rsidR="00EB5685" w:rsidRPr="00E16020">
        <w:rPr>
          <w:rFonts w:ascii="Times New Roman" w:hAnsi="Times New Roman" w:cs="Times New Roman"/>
          <w:noProof/>
        </w:rPr>
        <w:t>, pp. 259–281, 2021, doi: 10.1016/b978-0-12-822401-4.00022-2.</w:t>
      </w:r>
    </w:p>
    <w:p w:rsidR="00EB5685" w:rsidRPr="00E16020" w:rsidRDefault="00E16020" w:rsidP="00E16020">
      <w:pPr>
        <w:widowControl w:val="0"/>
        <w:autoSpaceDE w:val="0"/>
        <w:autoSpaceDN w:val="0"/>
        <w:adjustRightInd w:val="0"/>
        <w:ind w:left="640" w:hanging="640"/>
        <w:jc w:val="both"/>
        <w:rPr>
          <w:rFonts w:ascii="Times New Roman" w:hAnsi="Times New Roman" w:cs="Times New Roman"/>
          <w:noProof/>
        </w:rPr>
      </w:pPr>
      <w:r w:rsidRPr="00E16020">
        <w:rPr>
          <w:rFonts w:ascii="Times New Roman" w:hAnsi="Times New Roman" w:cs="Times New Roman"/>
          <w:noProof/>
        </w:rPr>
        <w:t>[11]</w:t>
      </w:r>
      <w:r w:rsidRPr="00E16020">
        <w:rPr>
          <w:rFonts w:ascii="Times New Roman" w:hAnsi="Times New Roman" w:cs="Times New Roman"/>
          <w:noProof/>
        </w:rPr>
        <w:tab/>
        <w:t xml:space="preserve">h. Liu, k. Tao, p. Zhang, w. Xu, and s. Zhou, “enhanced catalytic performance for metathesis reactions over ordered tungsten and aluminum co-doped mesoporous kit-6 catalysts,” </w:t>
      </w:r>
      <w:r w:rsidRPr="00E16020">
        <w:rPr>
          <w:rFonts w:ascii="Times New Roman" w:hAnsi="Times New Roman" w:cs="Times New Roman"/>
          <w:i/>
          <w:iCs/>
          <w:noProof/>
        </w:rPr>
        <w:t>new j. Chem.</w:t>
      </w:r>
      <w:r w:rsidR="00EB5685" w:rsidRPr="00E16020">
        <w:rPr>
          <w:rFonts w:ascii="Times New Roman" w:hAnsi="Times New Roman" w:cs="Times New Roman"/>
          <w:noProof/>
        </w:rPr>
        <w:t>, vol. 39, no. 10, pp. 7971–7978, 2015, doi: 10.1039/c5nj01415h.</w:t>
      </w:r>
    </w:p>
    <w:p w:rsidR="00EB5685" w:rsidRPr="00E16020" w:rsidRDefault="00E16020" w:rsidP="00E16020">
      <w:pPr>
        <w:widowControl w:val="0"/>
        <w:autoSpaceDE w:val="0"/>
        <w:autoSpaceDN w:val="0"/>
        <w:adjustRightInd w:val="0"/>
        <w:ind w:left="640" w:hanging="640"/>
        <w:jc w:val="both"/>
        <w:rPr>
          <w:rFonts w:ascii="Times New Roman" w:hAnsi="Times New Roman" w:cs="Times New Roman"/>
          <w:noProof/>
        </w:rPr>
      </w:pPr>
      <w:r w:rsidRPr="00E16020">
        <w:rPr>
          <w:rFonts w:ascii="Times New Roman" w:hAnsi="Times New Roman" w:cs="Times New Roman"/>
          <w:noProof/>
        </w:rPr>
        <w:t>[12]</w:t>
      </w:r>
      <w:r w:rsidRPr="00E16020">
        <w:rPr>
          <w:rFonts w:ascii="Times New Roman" w:hAnsi="Times New Roman" w:cs="Times New Roman"/>
          <w:noProof/>
        </w:rPr>
        <w:tab/>
        <w:t xml:space="preserve">q. Gao </w:t>
      </w:r>
      <w:r w:rsidR="00EB5685" w:rsidRPr="00E16020">
        <w:rPr>
          <w:rFonts w:ascii="Times New Roman" w:hAnsi="Times New Roman" w:cs="Times New Roman"/>
          <w:i/>
          <w:iCs/>
          <w:noProof/>
        </w:rPr>
        <w:t>et al.</w:t>
      </w:r>
      <w:r w:rsidRPr="00E16020">
        <w:rPr>
          <w:rFonts w:ascii="Times New Roman" w:hAnsi="Times New Roman" w:cs="Times New Roman"/>
          <w:noProof/>
        </w:rPr>
        <w:t xml:space="preserve">, “synthesis of zsm-5/kit-6 with a tunable pore structure and its catalytic application in the hydrodesulfurization of dibenzothiophene and diesel oil,” </w:t>
      </w:r>
      <w:r w:rsidRPr="00E16020">
        <w:rPr>
          <w:rFonts w:ascii="Times New Roman" w:hAnsi="Times New Roman" w:cs="Times New Roman"/>
          <w:i/>
          <w:iCs/>
          <w:noProof/>
        </w:rPr>
        <w:t>rsc adv.</w:t>
      </w:r>
      <w:r w:rsidR="00EB5685" w:rsidRPr="00E16020">
        <w:rPr>
          <w:rFonts w:ascii="Times New Roman" w:hAnsi="Times New Roman" w:cs="Times New Roman"/>
          <w:noProof/>
        </w:rPr>
        <w:t>, vol. 8, no. 51, pp. 28879–28890, 2018, doi: 10.1039/c8ra05675g.</w:t>
      </w:r>
    </w:p>
    <w:p w:rsidR="00EB5685" w:rsidRPr="00E16020" w:rsidRDefault="00E16020" w:rsidP="00E16020">
      <w:pPr>
        <w:widowControl w:val="0"/>
        <w:autoSpaceDE w:val="0"/>
        <w:autoSpaceDN w:val="0"/>
        <w:adjustRightInd w:val="0"/>
        <w:ind w:left="640" w:hanging="640"/>
        <w:jc w:val="both"/>
        <w:rPr>
          <w:rFonts w:ascii="Times New Roman" w:hAnsi="Times New Roman" w:cs="Times New Roman"/>
          <w:noProof/>
        </w:rPr>
      </w:pPr>
      <w:r w:rsidRPr="00E16020">
        <w:rPr>
          <w:rFonts w:ascii="Times New Roman" w:hAnsi="Times New Roman" w:cs="Times New Roman"/>
          <w:noProof/>
        </w:rPr>
        <w:t>[13]</w:t>
      </w:r>
      <w:r w:rsidRPr="00E16020">
        <w:rPr>
          <w:rFonts w:ascii="Times New Roman" w:hAnsi="Times New Roman" w:cs="Times New Roman"/>
          <w:noProof/>
        </w:rPr>
        <w:tab/>
        <w:t xml:space="preserve">j. K. Shon </w:t>
      </w:r>
      <w:r w:rsidR="00EB5685" w:rsidRPr="00E16020">
        <w:rPr>
          <w:rFonts w:ascii="Times New Roman" w:hAnsi="Times New Roman" w:cs="Times New Roman"/>
          <w:i/>
          <w:iCs/>
          <w:noProof/>
        </w:rPr>
        <w:t>et al.</w:t>
      </w:r>
      <w:r w:rsidRPr="00E16020">
        <w:rPr>
          <w:rFonts w:ascii="Times New Roman" w:hAnsi="Times New Roman" w:cs="Times New Roman"/>
          <w:noProof/>
        </w:rPr>
        <w:t>, “facile synthesis of highly ordered mesoporous silver using cubic mesoporous silica template with controlled surface hydrophobicity,” 2009. Doi: 10.1039/b811718g.</w:t>
      </w:r>
    </w:p>
    <w:p w:rsidR="00EB5685" w:rsidRPr="00E16020" w:rsidRDefault="00E16020" w:rsidP="00E16020">
      <w:pPr>
        <w:widowControl w:val="0"/>
        <w:autoSpaceDE w:val="0"/>
        <w:autoSpaceDN w:val="0"/>
        <w:adjustRightInd w:val="0"/>
        <w:ind w:left="640" w:hanging="640"/>
        <w:jc w:val="both"/>
        <w:rPr>
          <w:rFonts w:ascii="Times New Roman" w:hAnsi="Times New Roman" w:cs="Times New Roman"/>
          <w:noProof/>
        </w:rPr>
      </w:pPr>
      <w:r w:rsidRPr="00E16020">
        <w:rPr>
          <w:rFonts w:ascii="Times New Roman" w:hAnsi="Times New Roman" w:cs="Times New Roman"/>
          <w:noProof/>
        </w:rPr>
        <w:t>[14]</w:t>
      </w:r>
      <w:r w:rsidRPr="00E16020">
        <w:rPr>
          <w:rFonts w:ascii="Times New Roman" w:hAnsi="Times New Roman" w:cs="Times New Roman"/>
          <w:noProof/>
        </w:rPr>
        <w:tab/>
        <w:t xml:space="preserve">j. Fan </w:t>
      </w:r>
      <w:r w:rsidR="00EB5685" w:rsidRPr="00E16020">
        <w:rPr>
          <w:rFonts w:ascii="Times New Roman" w:hAnsi="Times New Roman" w:cs="Times New Roman"/>
          <w:i/>
          <w:iCs/>
          <w:noProof/>
        </w:rPr>
        <w:t>et al.</w:t>
      </w:r>
      <w:r w:rsidRPr="00E16020">
        <w:rPr>
          <w:rFonts w:ascii="Times New Roman" w:hAnsi="Times New Roman" w:cs="Times New Roman"/>
          <w:noProof/>
        </w:rPr>
        <w:t xml:space="preserve">, “nanocasting synthesis of mesoporous sno2 with a tunable ferromagnetic response through ni loading,” </w:t>
      </w:r>
      <w:r w:rsidRPr="00E16020">
        <w:rPr>
          <w:rFonts w:ascii="Times New Roman" w:hAnsi="Times New Roman" w:cs="Times New Roman"/>
          <w:i/>
          <w:iCs/>
          <w:noProof/>
        </w:rPr>
        <w:t>rsc adv.</w:t>
      </w:r>
      <w:r w:rsidR="00EB5685" w:rsidRPr="00E16020">
        <w:rPr>
          <w:rFonts w:ascii="Times New Roman" w:hAnsi="Times New Roman" w:cs="Times New Roman"/>
          <w:noProof/>
        </w:rPr>
        <w:t>, vol. 6, no. 106, pp. 104799–104807, 2016, doi: 10.1039/c6ra23918h.</w:t>
      </w:r>
    </w:p>
    <w:p w:rsidR="00EB5685" w:rsidRPr="00E16020" w:rsidRDefault="00EB5685" w:rsidP="00E16020">
      <w:pPr>
        <w:widowControl w:val="0"/>
        <w:autoSpaceDE w:val="0"/>
        <w:autoSpaceDN w:val="0"/>
        <w:adjustRightInd w:val="0"/>
        <w:ind w:left="640" w:hanging="640"/>
        <w:jc w:val="both"/>
        <w:rPr>
          <w:rFonts w:ascii="Times New Roman" w:hAnsi="Times New Roman" w:cs="Times New Roman"/>
          <w:noProof/>
        </w:rPr>
      </w:pPr>
      <w:r w:rsidRPr="00E16020">
        <w:rPr>
          <w:rFonts w:ascii="Times New Roman" w:hAnsi="Times New Roman" w:cs="Times New Roman"/>
          <w:noProof/>
        </w:rPr>
        <w:t>[15]</w:t>
      </w:r>
      <w:r w:rsidRPr="00E16020">
        <w:rPr>
          <w:rFonts w:ascii="Times New Roman" w:hAnsi="Times New Roman" w:cs="Times New Roman"/>
          <w:noProof/>
        </w:rPr>
        <w:tab/>
      </w:r>
      <w:r w:rsidR="00E16020" w:rsidRPr="00E16020">
        <w:rPr>
          <w:rFonts w:ascii="Times New Roman" w:hAnsi="Times New Roman" w:cs="Times New Roman"/>
          <w:noProof/>
        </w:rPr>
        <w:t xml:space="preserve">o. Mazaheri and r. J. Kalbasi, “preparation and characterization of ni/mzsm-5 zeolite with a hierarchical pore structure by using kit-6 as silica template: an efficient bi-functional catalyst for the reduction of nitro aromatic compounds,” </w:t>
      </w:r>
      <w:r w:rsidR="00E16020" w:rsidRPr="00E16020">
        <w:rPr>
          <w:rFonts w:ascii="Times New Roman" w:hAnsi="Times New Roman" w:cs="Times New Roman"/>
          <w:i/>
          <w:iCs/>
          <w:noProof/>
        </w:rPr>
        <w:t>rsc adv.</w:t>
      </w:r>
      <w:r w:rsidRPr="00E16020">
        <w:rPr>
          <w:rFonts w:ascii="Times New Roman" w:hAnsi="Times New Roman" w:cs="Times New Roman"/>
          <w:noProof/>
        </w:rPr>
        <w:t>, vol. 5, no. 43, pp. 34398–34414, 2015, doi: 10.1039/c5ra02349a.</w:t>
      </w:r>
    </w:p>
    <w:p w:rsidR="00EB5685" w:rsidRPr="00E16020" w:rsidRDefault="00E16020" w:rsidP="00E16020">
      <w:pPr>
        <w:widowControl w:val="0"/>
        <w:autoSpaceDE w:val="0"/>
        <w:autoSpaceDN w:val="0"/>
        <w:adjustRightInd w:val="0"/>
        <w:ind w:left="640" w:hanging="640"/>
        <w:jc w:val="both"/>
        <w:rPr>
          <w:rFonts w:ascii="Times New Roman" w:hAnsi="Times New Roman" w:cs="Times New Roman"/>
          <w:noProof/>
        </w:rPr>
      </w:pPr>
      <w:r w:rsidRPr="00E16020">
        <w:rPr>
          <w:rFonts w:ascii="Times New Roman" w:hAnsi="Times New Roman" w:cs="Times New Roman"/>
          <w:noProof/>
        </w:rPr>
        <w:t>[16]</w:t>
      </w:r>
      <w:r w:rsidRPr="00E16020">
        <w:rPr>
          <w:rFonts w:ascii="Times New Roman" w:hAnsi="Times New Roman" w:cs="Times New Roman"/>
          <w:noProof/>
        </w:rPr>
        <w:tab/>
        <w:t xml:space="preserve">a. Wawrzyńczak, s. Jarmolińska, and i. Nowak, “nanostructured kit-6 materials functionalized with sulfonic groups for catalytic purposes,” </w:t>
      </w:r>
      <w:r w:rsidRPr="00E16020">
        <w:rPr>
          <w:rFonts w:ascii="Times New Roman" w:hAnsi="Times New Roman" w:cs="Times New Roman"/>
          <w:i/>
          <w:iCs/>
          <w:noProof/>
        </w:rPr>
        <w:t>catal. Today</w:t>
      </w:r>
      <w:r w:rsidRPr="00E16020">
        <w:rPr>
          <w:rFonts w:ascii="Times New Roman" w:hAnsi="Times New Roman" w:cs="Times New Roman"/>
          <w:noProof/>
        </w:rPr>
        <w:t>, vol. 397–399, no. Xxxx, pp. 526–539, 202</w:t>
      </w:r>
      <w:r w:rsidR="00EB5685" w:rsidRPr="00E16020">
        <w:rPr>
          <w:rFonts w:ascii="Times New Roman" w:hAnsi="Times New Roman" w:cs="Times New Roman"/>
          <w:noProof/>
        </w:rPr>
        <w:t>2, doi: 10.1016/j.cattod.2021.06.019.</w:t>
      </w:r>
    </w:p>
    <w:p w:rsidR="00EB5685" w:rsidRPr="00E16020" w:rsidRDefault="00E16020" w:rsidP="00E16020">
      <w:pPr>
        <w:widowControl w:val="0"/>
        <w:autoSpaceDE w:val="0"/>
        <w:autoSpaceDN w:val="0"/>
        <w:adjustRightInd w:val="0"/>
        <w:ind w:left="640" w:hanging="640"/>
        <w:jc w:val="both"/>
        <w:rPr>
          <w:rFonts w:ascii="Times New Roman" w:hAnsi="Times New Roman" w:cs="Times New Roman"/>
          <w:noProof/>
        </w:rPr>
      </w:pPr>
      <w:r w:rsidRPr="00E16020">
        <w:rPr>
          <w:rFonts w:ascii="Times New Roman" w:hAnsi="Times New Roman" w:cs="Times New Roman"/>
          <w:noProof/>
        </w:rPr>
        <w:t>[17]</w:t>
      </w:r>
      <w:r w:rsidRPr="00E16020">
        <w:rPr>
          <w:rFonts w:ascii="Times New Roman" w:hAnsi="Times New Roman" w:cs="Times New Roman"/>
          <w:noProof/>
        </w:rPr>
        <w:tab/>
        <w:t xml:space="preserve">f. R. D. Fernandes, f. G. H. S. Pinto, e. L. F. Lima, l. D. Souza, v. P. S. Caldeira, and a. G. D. Santos, “influence of synthesis parameters in obtaining kit-6 mesoporous material,” </w:t>
      </w:r>
      <w:r w:rsidRPr="00E16020">
        <w:rPr>
          <w:rFonts w:ascii="Times New Roman" w:hAnsi="Times New Roman" w:cs="Times New Roman"/>
          <w:i/>
          <w:iCs/>
          <w:noProof/>
        </w:rPr>
        <w:t>appl. Sci.</w:t>
      </w:r>
      <w:r w:rsidR="00EB5685" w:rsidRPr="00E16020">
        <w:rPr>
          <w:rFonts w:ascii="Times New Roman" w:hAnsi="Times New Roman" w:cs="Times New Roman"/>
          <w:noProof/>
        </w:rPr>
        <w:t>, vol. 8, no. 5, 2018, doi: 10.3390/app8050725.</w:t>
      </w:r>
    </w:p>
    <w:p w:rsidR="00EB5685" w:rsidRPr="00E16020" w:rsidRDefault="00E16020" w:rsidP="00E16020">
      <w:pPr>
        <w:widowControl w:val="0"/>
        <w:autoSpaceDE w:val="0"/>
        <w:autoSpaceDN w:val="0"/>
        <w:adjustRightInd w:val="0"/>
        <w:ind w:left="640" w:hanging="640"/>
        <w:jc w:val="both"/>
        <w:rPr>
          <w:rFonts w:ascii="Times New Roman" w:hAnsi="Times New Roman" w:cs="Times New Roman"/>
          <w:noProof/>
        </w:rPr>
      </w:pPr>
      <w:r w:rsidRPr="00E16020">
        <w:rPr>
          <w:rFonts w:ascii="Times New Roman" w:hAnsi="Times New Roman" w:cs="Times New Roman"/>
          <w:noProof/>
        </w:rPr>
        <w:t>[18]</w:t>
      </w:r>
      <w:r w:rsidRPr="00E16020">
        <w:rPr>
          <w:rFonts w:ascii="Times New Roman" w:hAnsi="Times New Roman" w:cs="Times New Roman"/>
          <w:noProof/>
        </w:rPr>
        <w:tab/>
        <w:t xml:space="preserve">m. Khabazipour, s. Shariati, and f. Safa, “sba and kit-6 mesoporous silica magnetite </w:t>
      </w:r>
      <w:r w:rsidRPr="00E16020">
        <w:rPr>
          <w:rFonts w:ascii="Times New Roman" w:hAnsi="Times New Roman" w:cs="Times New Roman"/>
          <w:noProof/>
        </w:rPr>
        <w:lastRenderedPageBreak/>
        <w:t xml:space="preserve">nanoparticles: synthesis and characterization,” </w:t>
      </w:r>
      <w:r w:rsidRPr="00E16020">
        <w:rPr>
          <w:rFonts w:ascii="Times New Roman" w:hAnsi="Times New Roman" w:cs="Times New Roman"/>
          <w:i/>
          <w:iCs/>
          <w:noProof/>
        </w:rPr>
        <w:t>synth. React. Inorganic, met. Nano-metal chem.</w:t>
      </w:r>
      <w:r w:rsidR="00EB5685" w:rsidRPr="00E16020">
        <w:rPr>
          <w:rFonts w:ascii="Times New Roman" w:hAnsi="Times New Roman" w:cs="Times New Roman"/>
          <w:noProof/>
        </w:rPr>
        <w:t>, vol. 46, no. 5, pp. 759–765, 2016, doi: 10.1080/15533174.2014.989583.</w:t>
      </w:r>
    </w:p>
    <w:p w:rsidR="00EB5685" w:rsidRPr="00E16020" w:rsidRDefault="00E16020" w:rsidP="00E16020">
      <w:pPr>
        <w:widowControl w:val="0"/>
        <w:autoSpaceDE w:val="0"/>
        <w:autoSpaceDN w:val="0"/>
        <w:adjustRightInd w:val="0"/>
        <w:ind w:left="640" w:hanging="640"/>
        <w:jc w:val="both"/>
        <w:rPr>
          <w:rFonts w:ascii="Times New Roman" w:hAnsi="Times New Roman" w:cs="Times New Roman"/>
          <w:noProof/>
        </w:rPr>
      </w:pPr>
      <w:r w:rsidRPr="00E16020">
        <w:rPr>
          <w:rFonts w:ascii="Times New Roman" w:hAnsi="Times New Roman" w:cs="Times New Roman"/>
          <w:noProof/>
        </w:rPr>
        <w:t>[19]</w:t>
      </w:r>
      <w:r w:rsidRPr="00E16020">
        <w:rPr>
          <w:rFonts w:ascii="Times New Roman" w:hAnsi="Times New Roman" w:cs="Times New Roman"/>
          <w:noProof/>
        </w:rPr>
        <w:tab/>
        <w:t xml:space="preserve">j. C. Ahern, a. D. Nicholas, a. W. Kelly, b. Chan, r. D. Pike, and h. H. Patterson, “a terbium chlorobismuthate(iii) double salt: synthesis, structure, and photophysical properties,” </w:t>
      </w:r>
      <w:r w:rsidRPr="00E16020">
        <w:rPr>
          <w:rFonts w:ascii="Times New Roman" w:hAnsi="Times New Roman" w:cs="Times New Roman"/>
          <w:i/>
          <w:iCs/>
          <w:noProof/>
        </w:rPr>
        <w:t>inorganica chim. Acta</w:t>
      </w:r>
      <w:r w:rsidR="00EB5685" w:rsidRPr="00E16020">
        <w:rPr>
          <w:rFonts w:ascii="Times New Roman" w:hAnsi="Times New Roman" w:cs="Times New Roman"/>
          <w:noProof/>
        </w:rPr>
        <w:t>, vol. 478, no. Iii, pp. 71–76, 2018, doi: 10.1016/j.ica.2018.03.040.</w:t>
      </w:r>
    </w:p>
    <w:p w:rsidR="00EB5685" w:rsidRPr="00E16020" w:rsidRDefault="00E16020" w:rsidP="00E16020">
      <w:pPr>
        <w:widowControl w:val="0"/>
        <w:autoSpaceDE w:val="0"/>
        <w:autoSpaceDN w:val="0"/>
        <w:adjustRightInd w:val="0"/>
        <w:ind w:left="640" w:hanging="640"/>
        <w:jc w:val="both"/>
        <w:rPr>
          <w:rFonts w:ascii="Times New Roman" w:hAnsi="Times New Roman" w:cs="Times New Roman"/>
          <w:noProof/>
        </w:rPr>
      </w:pPr>
      <w:r w:rsidRPr="00E16020">
        <w:rPr>
          <w:rFonts w:ascii="Times New Roman" w:hAnsi="Times New Roman" w:cs="Times New Roman"/>
          <w:noProof/>
        </w:rPr>
        <w:t>[20]</w:t>
      </w:r>
      <w:r w:rsidRPr="00E16020">
        <w:rPr>
          <w:rFonts w:ascii="Times New Roman" w:hAnsi="Times New Roman" w:cs="Times New Roman"/>
          <w:noProof/>
        </w:rPr>
        <w:tab/>
        <w:t>m. B. M. De campos, m. A. Cebim, m. R. Meirelles, e. C. Paris, and a. H. Rosa, “influence of terbium (iii) ions on the photocatalytic activity of tio2 and ceo2 for the degradation of methylene blue in</w:t>
      </w:r>
      <w:r w:rsidR="00EB5685" w:rsidRPr="00E16020">
        <w:rPr>
          <w:rFonts w:ascii="Times New Roman" w:hAnsi="Times New Roman" w:cs="Times New Roman"/>
          <w:noProof/>
        </w:rPr>
        <w:t xml:space="preserve"> industrial effluents,” </w:t>
      </w:r>
      <w:r w:rsidRPr="00E16020">
        <w:rPr>
          <w:rFonts w:ascii="Times New Roman" w:hAnsi="Times New Roman" w:cs="Times New Roman"/>
          <w:i/>
          <w:iCs/>
          <w:noProof/>
        </w:rPr>
        <w:t>environ. Sci. Pollut. Res.</w:t>
      </w:r>
      <w:r w:rsidR="00EB5685" w:rsidRPr="00E16020">
        <w:rPr>
          <w:rFonts w:ascii="Times New Roman" w:hAnsi="Times New Roman" w:cs="Times New Roman"/>
          <w:noProof/>
        </w:rPr>
        <w:t>, vol. 28, no. 21, pp. 27147–27161, 2021, doi: 10.1007/s11356-021-12571-z.</w:t>
      </w:r>
    </w:p>
    <w:p w:rsidR="00EB5685" w:rsidRPr="00E16020" w:rsidRDefault="00E16020" w:rsidP="00E16020">
      <w:pPr>
        <w:widowControl w:val="0"/>
        <w:autoSpaceDE w:val="0"/>
        <w:autoSpaceDN w:val="0"/>
        <w:adjustRightInd w:val="0"/>
        <w:ind w:left="640" w:hanging="640"/>
        <w:jc w:val="both"/>
        <w:rPr>
          <w:rFonts w:ascii="Times New Roman" w:hAnsi="Times New Roman" w:cs="Times New Roman"/>
          <w:noProof/>
        </w:rPr>
      </w:pPr>
      <w:r w:rsidRPr="00E16020">
        <w:rPr>
          <w:rFonts w:ascii="Times New Roman" w:hAnsi="Times New Roman" w:cs="Times New Roman"/>
          <w:noProof/>
        </w:rPr>
        <w:t>[21]</w:t>
      </w:r>
      <w:r w:rsidRPr="00E16020">
        <w:rPr>
          <w:rFonts w:ascii="Times New Roman" w:hAnsi="Times New Roman" w:cs="Times New Roman"/>
          <w:noProof/>
        </w:rPr>
        <w:tab/>
        <w:t>b. Zhou, c. Y. Li, n. Qi, m. Jiang, b. Wang, and z. Q. Chen, “pore structure of mesoporous silica (kit-6) synthesized at diffe</w:t>
      </w:r>
      <w:r w:rsidR="00EB5685" w:rsidRPr="00E16020">
        <w:rPr>
          <w:rFonts w:ascii="Times New Roman" w:hAnsi="Times New Roman" w:cs="Times New Roman"/>
          <w:noProof/>
        </w:rPr>
        <w:t xml:space="preserve">rent temperatures using positron as a nondestructive probe,” </w:t>
      </w:r>
      <w:r w:rsidRPr="00E16020">
        <w:rPr>
          <w:rFonts w:ascii="Times New Roman" w:hAnsi="Times New Roman" w:cs="Times New Roman"/>
          <w:i/>
          <w:iCs/>
          <w:noProof/>
        </w:rPr>
        <w:t>appl. Surf. Sci.</w:t>
      </w:r>
      <w:r w:rsidR="00EB5685" w:rsidRPr="00E16020">
        <w:rPr>
          <w:rFonts w:ascii="Times New Roman" w:hAnsi="Times New Roman" w:cs="Times New Roman"/>
          <w:noProof/>
        </w:rPr>
        <w:t>, vol. 450, pp. 31–37, 2018, doi: 10.1016/j.apsusc.2018.03.223.</w:t>
      </w:r>
    </w:p>
    <w:p w:rsidR="00EB5685" w:rsidRPr="00E16020" w:rsidRDefault="00E16020" w:rsidP="00E16020">
      <w:pPr>
        <w:widowControl w:val="0"/>
        <w:autoSpaceDE w:val="0"/>
        <w:autoSpaceDN w:val="0"/>
        <w:adjustRightInd w:val="0"/>
        <w:ind w:left="640" w:hanging="640"/>
        <w:jc w:val="both"/>
        <w:rPr>
          <w:rFonts w:ascii="Times New Roman" w:hAnsi="Times New Roman" w:cs="Times New Roman"/>
          <w:noProof/>
        </w:rPr>
      </w:pPr>
      <w:r w:rsidRPr="00E16020">
        <w:rPr>
          <w:rFonts w:ascii="Times New Roman" w:hAnsi="Times New Roman" w:cs="Times New Roman"/>
          <w:noProof/>
        </w:rPr>
        <w:t>[22]</w:t>
      </w:r>
      <w:r w:rsidRPr="00E16020">
        <w:rPr>
          <w:rFonts w:ascii="Times New Roman" w:hAnsi="Times New Roman" w:cs="Times New Roman"/>
          <w:noProof/>
        </w:rPr>
        <w:tab/>
        <w:t>m. A. Ballem, j. M. Córdoba, and m. Odén, “influence of synthesis temperature on morphology of sba-16 mesoporo</w:t>
      </w:r>
      <w:r w:rsidR="00EB5685" w:rsidRPr="00E16020">
        <w:rPr>
          <w:rFonts w:ascii="Times New Roman" w:hAnsi="Times New Roman" w:cs="Times New Roman"/>
          <w:noProof/>
        </w:rPr>
        <w:t xml:space="preserve">us materials with a three-dimensional pore system,” </w:t>
      </w:r>
      <w:r w:rsidRPr="00E16020">
        <w:rPr>
          <w:rFonts w:ascii="Times New Roman" w:hAnsi="Times New Roman" w:cs="Times New Roman"/>
          <w:i/>
          <w:iCs/>
          <w:noProof/>
        </w:rPr>
        <w:t>microporous mesoporous mater.</w:t>
      </w:r>
      <w:r w:rsidR="00EB5685" w:rsidRPr="00E16020">
        <w:rPr>
          <w:rFonts w:ascii="Times New Roman" w:hAnsi="Times New Roman" w:cs="Times New Roman"/>
          <w:noProof/>
        </w:rPr>
        <w:t>, vol. 129, no. 1–2, pp. 106–111, 2010, doi: 10.1016/j.micromeso.2009.09.004.</w:t>
      </w:r>
    </w:p>
    <w:p w:rsidR="00EB5685" w:rsidRPr="00E16020" w:rsidRDefault="00E16020" w:rsidP="00E16020">
      <w:pPr>
        <w:widowControl w:val="0"/>
        <w:autoSpaceDE w:val="0"/>
        <w:autoSpaceDN w:val="0"/>
        <w:adjustRightInd w:val="0"/>
        <w:ind w:left="640" w:hanging="640"/>
        <w:jc w:val="both"/>
        <w:rPr>
          <w:rFonts w:ascii="Times New Roman" w:hAnsi="Times New Roman" w:cs="Times New Roman"/>
          <w:noProof/>
        </w:rPr>
      </w:pPr>
      <w:r w:rsidRPr="00E16020">
        <w:rPr>
          <w:rFonts w:ascii="Times New Roman" w:hAnsi="Times New Roman" w:cs="Times New Roman"/>
          <w:noProof/>
        </w:rPr>
        <w:t>[23]</w:t>
      </w:r>
      <w:r w:rsidRPr="00E16020">
        <w:rPr>
          <w:rFonts w:ascii="Times New Roman" w:hAnsi="Times New Roman" w:cs="Times New Roman"/>
          <w:noProof/>
        </w:rPr>
        <w:tab/>
        <w:t>s. Hazarika, d. Mohanta, and r. Nirmala, “physica b : condensed matter enhanced magnetocalor</w:t>
      </w:r>
      <w:r w:rsidR="00EB5685" w:rsidRPr="00E16020">
        <w:rPr>
          <w:rFonts w:ascii="Times New Roman" w:hAnsi="Times New Roman" w:cs="Times New Roman"/>
          <w:noProof/>
        </w:rPr>
        <w:t xml:space="preserve">ic e ff ect in terbium-doped gadolinium oxide nanoparticles,” </w:t>
      </w:r>
      <w:r w:rsidRPr="00E16020">
        <w:rPr>
          <w:rFonts w:ascii="Times New Roman" w:hAnsi="Times New Roman" w:cs="Times New Roman"/>
          <w:i/>
          <w:iCs/>
          <w:noProof/>
        </w:rPr>
        <w:t>phys. B phys. Condens. Matter</w:t>
      </w:r>
      <w:r w:rsidR="00EB5685" w:rsidRPr="00E16020">
        <w:rPr>
          <w:rFonts w:ascii="Times New Roman" w:hAnsi="Times New Roman" w:cs="Times New Roman"/>
          <w:noProof/>
        </w:rPr>
        <w:t>, vol. 570, no. June, pp. 324–327, 2019, doi: 10.1016/j.physb.2019.06.027.</w:t>
      </w:r>
    </w:p>
    <w:p w:rsidR="00EB5685" w:rsidRPr="00E16020" w:rsidRDefault="00E16020" w:rsidP="00E16020">
      <w:pPr>
        <w:widowControl w:val="0"/>
        <w:autoSpaceDE w:val="0"/>
        <w:autoSpaceDN w:val="0"/>
        <w:adjustRightInd w:val="0"/>
        <w:ind w:left="640" w:hanging="640"/>
        <w:jc w:val="both"/>
        <w:rPr>
          <w:rFonts w:ascii="Times New Roman" w:hAnsi="Times New Roman" w:cs="Times New Roman"/>
          <w:noProof/>
        </w:rPr>
      </w:pPr>
      <w:r w:rsidRPr="00E16020">
        <w:rPr>
          <w:rFonts w:ascii="Times New Roman" w:hAnsi="Times New Roman" w:cs="Times New Roman"/>
          <w:noProof/>
        </w:rPr>
        <w:t>[24]</w:t>
      </w:r>
      <w:r w:rsidRPr="00E16020">
        <w:rPr>
          <w:rFonts w:ascii="Times New Roman" w:hAnsi="Times New Roman" w:cs="Times New Roman"/>
          <w:noProof/>
        </w:rPr>
        <w:tab/>
        <w:t xml:space="preserve">c. Guzmán, a. Alvarez, j. Ledesma-garcía, s. M. Duron-torres, and l. G. Arriaga, “composite membranes based on sba - 15 and sba - 16 evaluated at high temperature and low relative humidity fuel cell conditions,” </w:t>
      </w:r>
      <w:r w:rsidRPr="00E16020">
        <w:rPr>
          <w:rFonts w:ascii="Times New Roman" w:hAnsi="Times New Roman" w:cs="Times New Roman"/>
          <w:i/>
          <w:iCs/>
          <w:noProof/>
        </w:rPr>
        <w:t>int. J. Electrochem. Sci.</w:t>
      </w:r>
      <w:r w:rsidR="00EB5685" w:rsidRPr="00E16020">
        <w:rPr>
          <w:rFonts w:ascii="Times New Roman" w:hAnsi="Times New Roman" w:cs="Times New Roman"/>
          <w:noProof/>
        </w:rPr>
        <w:t>, vol. 6, no. 10, pp. 4787–4797, 2011.</w:t>
      </w:r>
    </w:p>
    <w:p w:rsidR="00EB5685" w:rsidRPr="00E16020" w:rsidRDefault="00E16020" w:rsidP="00E16020">
      <w:pPr>
        <w:widowControl w:val="0"/>
        <w:autoSpaceDE w:val="0"/>
        <w:autoSpaceDN w:val="0"/>
        <w:adjustRightInd w:val="0"/>
        <w:ind w:left="640" w:hanging="640"/>
        <w:jc w:val="both"/>
        <w:rPr>
          <w:rFonts w:ascii="Times New Roman" w:hAnsi="Times New Roman" w:cs="Times New Roman"/>
          <w:noProof/>
        </w:rPr>
      </w:pPr>
      <w:r w:rsidRPr="00E16020">
        <w:rPr>
          <w:rFonts w:ascii="Times New Roman" w:hAnsi="Times New Roman" w:cs="Times New Roman"/>
          <w:noProof/>
        </w:rPr>
        <w:t>[25]</w:t>
      </w:r>
      <w:r w:rsidRPr="00E16020">
        <w:rPr>
          <w:rFonts w:ascii="Times New Roman" w:hAnsi="Times New Roman" w:cs="Times New Roman"/>
          <w:noProof/>
        </w:rPr>
        <w:tab/>
        <w:t xml:space="preserve">l. Wang, “morphosynthesis route to large-pore sba-15 </w:t>
      </w:r>
      <w:r w:rsidR="00EB5685" w:rsidRPr="00E16020">
        <w:rPr>
          <w:rFonts w:ascii="Times New Roman" w:hAnsi="Times New Roman" w:cs="Times New Roman"/>
          <w:noProof/>
        </w:rPr>
        <w:t>microspheres,” vol. 91, pp. 156–160, 2006, doi: 10.1016/j.micromeso.2005.11.042.</w:t>
      </w:r>
    </w:p>
    <w:p w:rsidR="00EB5685" w:rsidRPr="00E16020" w:rsidRDefault="00EB5685" w:rsidP="00E16020">
      <w:pPr>
        <w:widowControl w:val="0"/>
        <w:autoSpaceDE w:val="0"/>
        <w:autoSpaceDN w:val="0"/>
        <w:adjustRightInd w:val="0"/>
        <w:ind w:left="640" w:hanging="640"/>
        <w:jc w:val="both"/>
        <w:rPr>
          <w:rFonts w:ascii="Times New Roman" w:hAnsi="Times New Roman" w:cs="Times New Roman"/>
          <w:noProof/>
        </w:rPr>
      </w:pPr>
      <w:r w:rsidRPr="00E16020">
        <w:rPr>
          <w:rFonts w:ascii="Times New Roman" w:hAnsi="Times New Roman" w:cs="Times New Roman"/>
          <w:noProof/>
        </w:rPr>
        <w:t>[26]</w:t>
      </w:r>
      <w:r w:rsidRPr="00E16020">
        <w:rPr>
          <w:rFonts w:ascii="Times New Roman" w:hAnsi="Times New Roman" w:cs="Times New Roman"/>
          <w:noProof/>
        </w:rPr>
        <w:tab/>
      </w:r>
      <w:r w:rsidR="00E16020" w:rsidRPr="00E16020">
        <w:rPr>
          <w:rFonts w:ascii="Times New Roman" w:hAnsi="Times New Roman" w:cs="Times New Roman"/>
          <w:noProof/>
        </w:rPr>
        <w:t>a. Ahlawat, p. Khatkar, v. Singh, s. Asija"diorganotin(iv) complexes of schiff</w:t>
      </w:r>
      <w:r w:rsidR="009B5873" w:rsidRPr="00E16020">
        <w:rPr>
          <w:rFonts w:ascii="Times New Roman" w:hAnsi="Times New Roman" w:cs="Times New Roman"/>
          <w:noProof/>
        </w:rPr>
        <w:t xml:space="preserve"> </w:t>
      </w:r>
      <w:r w:rsidR="009B5873" w:rsidRPr="00E16020">
        <w:rPr>
          <w:rFonts w:ascii="Times New Roman" w:hAnsi="Times New Roman" w:cs="Times New Roman"/>
          <w:noProof/>
        </w:rPr>
        <w:t>bases d</w:t>
      </w:r>
      <w:r w:rsidR="009B5873" w:rsidRPr="00E16020">
        <w:rPr>
          <w:rFonts w:ascii="Times New Roman" w:hAnsi="Times New Roman" w:cs="Times New Roman"/>
          <w:noProof/>
        </w:rPr>
        <w:t xml:space="preserve">erived from salicylaldehyde and </w:t>
      </w:r>
      <w:r w:rsidR="009B5873" w:rsidRPr="00E16020">
        <w:rPr>
          <w:rFonts w:ascii="Times New Roman" w:hAnsi="Times New Roman" w:cs="Times New Roman"/>
          <w:noProof/>
        </w:rPr>
        <w:t>2-amin</w:t>
      </w:r>
      <w:r w:rsidR="009B5873" w:rsidRPr="00E16020">
        <w:rPr>
          <w:rFonts w:ascii="Times New Roman" w:hAnsi="Times New Roman" w:cs="Times New Roman"/>
          <w:noProof/>
        </w:rPr>
        <w:t>o-6-substituted benzothiazoles:</w:t>
      </w:r>
      <w:r w:rsidR="009B5873" w:rsidRPr="00E16020">
        <w:rPr>
          <w:rFonts w:ascii="Times New Roman" w:hAnsi="Times New Roman" w:cs="Times New Roman"/>
          <w:noProof/>
        </w:rPr>
        <w:t>synthe</w:t>
      </w:r>
      <w:r w:rsidR="009B5873" w:rsidRPr="00E16020">
        <w:rPr>
          <w:rFonts w:ascii="Times New Roman" w:hAnsi="Times New Roman" w:cs="Times New Roman"/>
          <w:noProof/>
        </w:rPr>
        <w:t xml:space="preserve">sis, spectral studies, in vitro </w:t>
      </w:r>
      <w:r w:rsidR="00E16020" w:rsidRPr="00E16020">
        <w:rPr>
          <w:rFonts w:ascii="Times New Roman" w:hAnsi="Times New Roman" w:cs="Times New Roman"/>
          <w:noProof/>
        </w:rPr>
        <w:t>antimicrobial evaluation and qsar studies research on chemical intermediates, 44(7), 4415-4435, 2018</w:t>
      </w:r>
      <w:r w:rsidR="009B5873" w:rsidRPr="00E16020">
        <w:rPr>
          <w:rFonts w:ascii="Times New Roman" w:hAnsi="Times New Roman" w:cs="Times New Roman"/>
          <w:noProof/>
        </w:rPr>
        <w:t>.</w:t>
      </w:r>
    </w:p>
    <w:p w:rsidR="00EB5685" w:rsidRPr="00E16020" w:rsidRDefault="00EB5685" w:rsidP="00E16020">
      <w:pPr>
        <w:widowControl w:val="0"/>
        <w:autoSpaceDE w:val="0"/>
        <w:autoSpaceDN w:val="0"/>
        <w:adjustRightInd w:val="0"/>
        <w:ind w:left="640" w:hanging="640"/>
        <w:jc w:val="both"/>
        <w:rPr>
          <w:rFonts w:ascii="Times New Roman" w:hAnsi="Times New Roman" w:cs="Times New Roman"/>
          <w:noProof/>
        </w:rPr>
      </w:pPr>
      <w:r w:rsidRPr="00E16020">
        <w:rPr>
          <w:rFonts w:ascii="Times New Roman" w:hAnsi="Times New Roman" w:cs="Times New Roman"/>
          <w:noProof/>
        </w:rPr>
        <w:t>[27]</w:t>
      </w:r>
      <w:r w:rsidRPr="00E16020">
        <w:rPr>
          <w:rFonts w:ascii="Times New Roman" w:hAnsi="Times New Roman" w:cs="Times New Roman"/>
          <w:noProof/>
        </w:rPr>
        <w:tab/>
      </w:r>
      <w:r w:rsidR="00E16020" w:rsidRPr="00E16020">
        <w:rPr>
          <w:rFonts w:ascii="Times New Roman" w:hAnsi="Times New Roman" w:cs="Times New Roman"/>
          <w:noProof/>
        </w:rPr>
        <w:t>a. Ahlawat, v. Singh, s. Asija,</w:t>
      </w:r>
      <w:r w:rsidR="009B5873" w:rsidRPr="00E16020">
        <w:rPr>
          <w:rFonts w:ascii="Times New Roman" w:hAnsi="Times New Roman" w:cs="Times New Roman"/>
          <w:noProof/>
        </w:rPr>
        <w:t>"</w:t>
      </w:r>
      <w:r w:rsidR="009B5873" w:rsidRPr="00E16020">
        <w:rPr>
          <w:rFonts w:ascii="Times New Roman" w:hAnsi="Times New Roman" w:cs="Times New Roman"/>
        </w:rPr>
        <w:t xml:space="preserve"> </w:t>
      </w:r>
      <w:r w:rsidR="00E16020" w:rsidRPr="00E16020">
        <w:rPr>
          <w:rFonts w:ascii="Times New Roman" w:hAnsi="Times New Roman" w:cs="Times New Roman"/>
        </w:rPr>
        <w:t xml:space="preserve">synthesis, characterization, antimicrobial evaluation and </w:t>
      </w:r>
      <w:proofErr w:type="spellStart"/>
      <w:r w:rsidR="00E16020" w:rsidRPr="00E16020">
        <w:rPr>
          <w:rFonts w:ascii="Times New Roman" w:hAnsi="Times New Roman" w:cs="Times New Roman"/>
        </w:rPr>
        <w:t>qsar</w:t>
      </w:r>
      <w:proofErr w:type="spellEnd"/>
      <w:r w:rsidR="00E16020" w:rsidRPr="00E16020">
        <w:rPr>
          <w:rFonts w:ascii="Times New Roman" w:hAnsi="Times New Roman" w:cs="Times New Roman"/>
        </w:rPr>
        <w:t xml:space="preserve"> studies of organotin(iv) complexes of </w:t>
      </w:r>
      <w:proofErr w:type="spellStart"/>
      <w:r w:rsidR="00E16020" w:rsidRPr="00E16020">
        <w:rPr>
          <w:rFonts w:ascii="Times New Roman" w:hAnsi="Times New Roman" w:cs="Times New Roman"/>
        </w:rPr>
        <w:t>schiff</w:t>
      </w:r>
      <w:proofErr w:type="spellEnd"/>
      <w:r w:rsidR="00E16020" w:rsidRPr="00E16020">
        <w:rPr>
          <w:rFonts w:ascii="Times New Roman" w:hAnsi="Times New Roman" w:cs="Times New Roman"/>
        </w:rPr>
        <w:t xml:space="preserve"> base ligands of 2-amino-6-substituted </w:t>
      </w:r>
      <w:proofErr w:type="spellStart"/>
      <w:r w:rsidR="00E16020" w:rsidRPr="00E16020">
        <w:rPr>
          <w:rFonts w:ascii="Times New Roman" w:hAnsi="Times New Roman" w:cs="Times New Roman"/>
        </w:rPr>
        <w:t>benzothiazole</w:t>
      </w:r>
      <w:proofErr w:type="spellEnd"/>
      <w:r w:rsidR="00E16020" w:rsidRPr="00E16020">
        <w:rPr>
          <w:rFonts w:ascii="Times New Roman" w:hAnsi="Times New Roman" w:cs="Times New Roman"/>
        </w:rPr>
        <w:t xml:space="preserve"> derivatives</w:t>
      </w:r>
      <w:r w:rsidR="009B5873" w:rsidRPr="00E16020">
        <w:rPr>
          <w:rFonts w:ascii="Times New Roman" w:hAnsi="Times New Roman" w:cs="Times New Roman"/>
        </w:rPr>
        <w:t>,"</w:t>
      </w:r>
      <w:r w:rsidR="00E16020" w:rsidRPr="00E16020">
        <w:rPr>
          <w:rFonts w:ascii="Times New Roman" w:hAnsi="Times New Roman" w:cs="Times New Roman"/>
          <w:noProof/>
        </w:rPr>
        <w:t xml:space="preserve"> chemical papers, 71(11), 2195-</w:t>
      </w:r>
      <w:r w:rsidRPr="00E16020">
        <w:rPr>
          <w:rFonts w:ascii="Times New Roman" w:hAnsi="Times New Roman" w:cs="Times New Roman"/>
          <w:noProof/>
        </w:rPr>
        <w:t>2208, 2017</w:t>
      </w:r>
      <w:r w:rsidR="009B5873" w:rsidRPr="00E16020">
        <w:rPr>
          <w:rFonts w:ascii="Times New Roman" w:hAnsi="Times New Roman" w:cs="Times New Roman"/>
          <w:noProof/>
        </w:rPr>
        <w:t>.</w:t>
      </w:r>
    </w:p>
    <w:p w:rsidR="00EB5685" w:rsidRPr="00A43D73" w:rsidRDefault="00EB5685" w:rsidP="00E16020">
      <w:pPr>
        <w:widowControl w:val="0"/>
        <w:autoSpaceDE w:val="0"/>
        <w:autoSpaceDN w:val="0"/>
        <w:adjustRightInd w:val="0"/>
        <w:ind w:left="640" w:hanging="640"/>
        <w:jc w:val="both"/>
        <w:rPr>
          <w:rFonts w:ascii="Times New Roman" w:hAnsi="Times New Roman" w:cs="Times New Roman"/>
          <w:b/>
          <w:sz w:val="24"/>
          <w:szCs w:val="24"/>
        </w:rPr>
      </w:pPr>
      <w:r w:rsidRPr="00E16020">
        <w:rPr>
          <w:rFonts w:ascii="Times New Roman" w:hAnsi="Times New Roman" w:cs="Times New Roman"/>
        </w:rPr>
        <w:fldChar w:fldCharType="end"/>
      </w:r>
    </w:p>
    <w:p w:rsidR="00EB5685" w:rsidRPr="00A43D73" w:rsidRDefault="00EB5685" w:rsidP="00EB5685">
      <w:pPr>
        <w:spacing w:line="360" w:lineRule="auto"/>
        <w:jc w:val="both"/>
        <w:rPr>
          <w:rFonts w:ascii="Times New Roman" w:hAnsi="Times New Roman" w:cs="Times New Roman"/>
          <w:sz w:val="24"/>
          <w:szCs w:val="24"/>
        </w:rPr>
      </w:pPr>
    </w:p>
    <w:p w:rsidR="00EB5685" w:rsidRPr="00A43D73" w:rsidRDefault="00EB5685" w:rsidP="00EB5685">
      <w:pPr>
        <w:widowControl w:val="0"/>
        <w:autoSpaceDE w:val="0"/>
        <w:autoSpaceDN w:val="0"/>
        <w:adjustRightInd w:val="0"/>
        <w:spacing w:line="360" w:lineRule="auto"/>
        <w:jc w:val="both"/>
        <w:rPr>
          <w:rFonts w:ascii="Times New Roman" w:hAnsi="Times New Roman" w:cs="Times New Roman"/>
          <w:sz w:val="24"/>
          <w:szCs w:val="24"/>
        </w:rPr>
      </w:pPr>
    </w:p>
    <w:p w:rsidR="00EB5685" w:rsidRPr="00A43D73" w:rsidRDefault="00EB5685" w:rsidP="00EB5685">
      <w:pPr>
        <w:widowControl w:val="0"/>
        <w:autoSpaceDE w:val="0"/>
        <w:autoSpaceDN w:val="0"/>
        <w:adjustRightInd w:val="0"/>
        <w:spacing w:line="360" w:lineRule="auto"/>
        <w:ind w:left="480" w:hanging="480"/>
        <w:jc w:val="both"/>
        <w:rPr>
          <w:rFonts w:ascii="Times New Roman" w:hAnsi="Times New Roman" w:cs="Times New Roman"/>
          <w:sz w:val="24"/>
          <w:szCs w:val="24"/>
        </w:rPr>
      </w:pPr>
    </w:p>
    <w:p w:rsidR="00EB5685" w:rsidRPr="00A43D73" w:rsidRDefault="00EB5685" w:rsidP="00EB5685">
      <w:pPr>
        <w:widowControl w:val="0"/>
        <w:autoSpaceDE w:val="0"/>
        <w:autoSpaceDN w:val="0"/>
        <w:adjustRightInd w:val="0"/>
        <w:spacing w:line="360" w:lineRule="auto"/>
        <w:ind w:left="480" w:hanging="480"/>
        <w:jc w:val="both"/>
        <w:rPr>
          <w:rFonts w:ascii="Times New Roman" w:hAnsi="Times New Roman" w:cs="Times New Roman"/>
          <w:sz w:val="24"/>
          <w:szCs w:val="24"/>
        </w:rPr>
      </w:pPr>
    </w:p>
    <w:p w:rsidR="00EC4F09" w:rsidRDefault="00EC4F09"/>
    <w:sectPr w:rsidR="00EC4F09" w:rsidSect="00EB5685">
      <w:footerReference w:type="default" r:id="rId19"/>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7E2042">
      <w:pPr>
        <w:spacing w:after="0" w:line="240" w:lineRule="auto"/>
      </w:pPr>
      <w:r>
        <w:separator/>
      </w:r>
    </w:p>
  </w:endnote>
  <w:endnote w:type="continuationSeparator" w:id="0">
    <w:p w:rsidR="00000000" w:rsidRDefault="007E2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685" w:rsidRDefault="00EB568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7E2042">
      <w:pPr>
        <w:spacing w:after="0" w:line="240" w:lineRule="auto"/>
      </w:pPr>
      <w:r>
        <w:separator/>
      </w:r>
    </w:p>
  </w:footnote>
  <w:footnote w:type="continuationSeparator" w:id="0">
    <w:p w:rsidR="00000000" w:rsidRDefault="007E20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326BC"/>
    <w:multiLevelType w:val="hybridMultilevel"/>
    <w:tmpl w:val="64882678"/>
    <w:lvl w:ilvl="0" w:tplc="7720A19C">
      <w:start w:val="1"/>
      <w:numFmt w:val="decimal"/>
      <w:lvlText w:val="%1."/>
      <w:lvlJc w:val="left"/>
      <w:pPr>
        <w:ind w:left="360" w:hanging="360"/>
      </w:pPr>
      <w:rPr>
        <w:rFonts w:eastAsiaTheme="minorHAnsi" w:hint="default"/>
        <w:b w:val="0"/>
        <w:color w:val="auto"/>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4A52D4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280A5166"/>
    <w:multiLevelType w:val="hybridMultilevel"/>
    <w:tmpl w:val="8C924FE8"/>
    <w:lvl w:ilvl="0" w:tplc="9B5A66D6">
      <w:start w:val="1"/>
      <w:numFmt w:val="decimal"/>
      <w:lvlText w:val="%1."/>
      <w:lvlJc w:val="left"/>
      <w:pPr>
        <w:ind w:left="1440" w:hanging="360"/>
      </w:pPr>
      <w:rPr>
        <w:rFonts w:eastAsiaTheme="minorHAnsi" w:hint="default"/>
        <w:b w:val="0"/>
        <w:color w:val="auto"/>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01703C1"/>
    <w:multiLevelType w:val="hybridMultilevel"/>
    <w:tmpl w:val="B76AEB06"/>
    <w:lvl w:ilvl="0" w:tplc="D728A0A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685"/>
    <w:rsid w:val="007C11D5"/>
    <w:rsid w:val="007E2042"/>
    <w:rsid w:val="009B5873"/>
    <w:rsid w:val="00A622E3"/>
    <w:rsid w:val="00CD53D4"/>
    <w:rsid w:val="00E16020"/>
    <w:rsid w:val="00EB5685"/>
    <w:rsid w:val="00EC4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AA43F3"/>
  <w15:chartTrackingRefBased/>
  <w15:docId w15:val="{0B050F4D-E956-4C44-8DE7-ACB8B0823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5685"/>
    <w:pPr>
      <w:spacing w:after="200" w:line="276" w:lineRule="auto"/>
    </w:pPr>
    <w:rPr>
      <w:lang w:val="en-IN"/>
    </w:rPr>
  </w:style>
  <w:style w:type="paragraph" w:styleId="Heading1">
    <w:name w:val="heading 1"/>
    <w:basedOn w:val="Normal"/>
    <w:next w:val="Normal"/>
    <w:link w:val="Heading1Char"/>
    <w:uiPriority w:val="9"/>
    <w:qFormat/>
    <w:rsid w:val="00EB5685"/>
    <w:pPr>
      <w:keepNext/>
      <w:keepLines/>
      <w:numPr>
        <w:numId w:val="1"/>
      </w:numPr>
      <w:spacing w:before="240" w:after="0" w:line="259" w:lineRule="auto"/>
      <w:outlineLvl w:val="0"/>
    </w:pPr>
    <w:rPr>
      <w:rFonts w:asciiTheme="majorHAnsi" w:eastAsiaTheme="majorEastAsia" w:hAnsiTheme="majorHAnsi" w:cstheme="majorBidi"/>
      <w:color w:val="2E74B5" w:themeColor="accent1" w:themeShade="BF"/>
      <w:sz w:val="32"/>
      <w:szCs w:val="32"/>
      <w:lang w:val="en-US"/>
    </w:rPr>
  </w:style>
  <w:style w:type="paragraph" w:styleId="Heading2">
    <w:name w:val="heading 2"/>
    <w:basedOn w:val="Normal"/>
    <w:next w:val="Normal"/>
    <w:link w:val="Heading2Char"/>
    <w:uiPriority w:val="9"/>
    <w:unhideWhenUsed/>
    <w:qFormat/>
    <w:rsid w:val="00EB5685"/>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B5685"/>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B5685"/>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B5685"/>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B5685"/>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B5685"/>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B568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B568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568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B5685"/>
    <w:rPr>
      <w:rFonts w:asciiTheme="majorHAnsi" w:eastAsiaTheme="majorEastAsia" w:hAnsiTheme="majorHAnsi" w:cstheme="majorBidi"/>
      <w:color w:val="2E74B5" w:themeColor="accent1" w:themeShade="BF"/>
      <w:sz w:val="26"/>
      <w:szCs w:val="26"/>
      <w:lang w:val="en-IN"/>
    </w:rPr>
  </w:style>
  <w:style w:type="character" w:customStyle="1" w:styleId="Heading3Char">
    <w:name w:val="Heading 3 Char"/>
    <w:basedOn w:val="DefaultParagraphFont"/>
    <w:link w:val="Heading3"/>
    <w:uiPriority w:val="9"/>
    <w:rsid w:val="00EB5685"/>
    <w:rPr>
      <w:rFonts w:asciiTheme="majorHAnsi" w:eastAsiaTheme="majorEastAsia" w:hAnsiTheme="majorHAnsi" w:cstheme="majorBidi"/>
      <w:color w:val="1F4D78" w:themeColor="accent1" w:themeShade="7F"/>
      <w:sz w:val="24"/>
      <w:szCs w:val="24"/>
      <w:lang w:val="en-IN"/>
    </w:rPr>
  </w:style>
  <w:style w:type="character" w:customStyle="1" w:styleId="Heading4Char">
    <w:name w:val="Heading 4 Char"/>
    <w:basedOn w:val="DefaultParagraphFont"/>
    <w:link w:val="Heading4"/>
    <w:uiPriority w:val="9"/>
    <w:semiHidden/>
    <w:rsid w:val="00EB5685"/>
    <w:rPr>
      <w:rFonts w:asciiTheme="majorHAnsi" w:eastAsiaTheme="majorEastAsia" w:hAnsiTheme="majorHAnsi" w:cstheme="majorBidi"/>
      <w:i/>
      <w:iCs/>
      <w:color w:val="2E74B5" w:themeColor="accent1" w:themeShade="BF"/>
      <w:lang w:val="en-IN"/>
    </w:rPr>
  </w:style>
  <w:style w:type="character" w:customStyle="1" w:styleId="Heading5Char">
    <w:name w:val="Heading 5 Char"/>
    <w:basedOn w:val="DefaultParagraphFont"/>
    <w:link w:val="Heading5"/>
    <w:uiPriority w:val="9"/>
    <w:semiHidden/>
    <w:rsid w:val="00EB5685"/>
    <w:rPr>
      <w:rFonts w:asciiTheme="majorHAnsi" w:eastAsiaTheme="majorEastAsia" w:hAnsiTheme="majorHAnsi" w:cstheme="majorBidi"/>
      <w:color w:val="2E74B5" w:themeColor="accent1" w:themeShade="BF"/>
      <w:lang w:val="en-IN"/>
    </w:rPr>
  </w:style>
  <w:style w:type="character" w:customStyle="1" w:styleId="Heading6Char">
    <w:name w:val="Heading 6 Char"/>
    <w:basedOn w:val="DefaultParagraphFont"/>
    <w:link w:val="Heading6"/>
    <w:uiPriority w:val="9"/>
    <w:semiHidden/>
    <w:rsid w:val="00EB5685"/>
    <w:rPr>
      <w:rFonts w:asciiTheme="majorHAnsi" w:eastAsiaTheme="majorEastAsia" w:hAnsiTheme="majorHAnsi" w:cstheme="majorBidi"/>
      <w:color w:val="1F4D78" w:themeColor="accent1" w:themeShade="7F"/>
      <w:lang w:val="en-IN"/>
    </w:rPr>
  </w:style>
  <w:style w:type="character" w:customStyle="1" w:styleId="Heading7Char">
    <w:name w:val="Heading 7 Char"/>
    <w:basedOn w:val="DefaultParagraphFont"/>
    <w:link w:val="Heading7"/>
    <w:uiPriority w:val="9"/>
    <w:semiHidden/>
    <w:rsid w:val="00EB5685"/>
    <w:rPr>
      <w:rFonts w:asciiTheme="majorHAnsi" w:eastAsiaTheme="majorEastAsia" w:hAnsiTheme="majorHAnsi" w:cstheme="majorBidi"/>
      <w:i/>
      <w:iCs/>
      <w:color w:val="1F4D78" w:themeColor="accent1" w:themeShade="7F"/>
      <w:lang w:val="en-IN"/>
    </w:rPr>
  </w:style>
  <w:style w:type="character" w:customStyle="1" w:styleId="Heading8Char">
    <w:name w:val="Heading 8 Char"/>
    <w:basedOn w:val="DefaultParagraphFont"/>
    <w:link w:val="Heading8"/>
    <w:uiPriority w:val="9"/>
    <w:semiHidden/>
    <w:rsid w:val="00EB5685"/>
    <w:rPr>
      <w:rFonts w:asciiTheme="majorHAnsi" w:eastAsiaTheme="majorEastAsia" w:hAnsiTheme="majorHAnsi" w:cstheme="majorBidi"/>
      <w:color w:val="272727" w:themeColor="text1" w:themeTint="D8"/>
      <w:sz w:val="21"/>
      <w:szCs w:val="21"/>
      <w:lang w:val="en-IN"/>
    </w:rPr>
  </w:style>
  <w:style w:type="character" w:customStyle="1" w:styleId="Heading9Char">
    <w:name w:val="Heading 9 Char"/>
    <w:basedOn w:val="DefaultParagraphFont"/>
    <w:link w:val="Heading9"/>
    <w:uiPriority w:val="9"/>
    <w:semiHidden/>
    <w:rsid w:val="00EB5685"/>
    <w:rPr>
      <w:rFonts w:asciiTheme="majorHAnsi" w:eastAsiaTheme="majorEastAsia" w:hAnsiTheme="majorHAnsi" w:cstheme="majorBidi"/>
      <w:i/>
      <w:iCs/>
      <w:color w:val="272727" w:themeColor="text1" w:themeTint="D8"/>
      <w:sz w:val="21"/>
      <w:szCs w:val="21"/>
      <w:lang w:val="en-IN"/>
    </w:rPr>
  </w:style>
  <w:style w:type="character" w:styleId="Hyperlink">
    <w:name w:val="Hyperlink"/>
    <w:basedOn w:val="DefaultParagraphFont"/>
    <w:uiPriority w:val="99"/>
    <w:unhideWhenUsed/>
    <w:rsid w:val="00EB5685"/>
    <w:rPr>
      <w:color w:val="0000FF"/>
      <w:u w:val="single"/>
    </w:rPr>
  </w:style>
  <w:style w:type="paragraph" w:styleId="NormalWeb">
    <w:name w:val="Normal (Web)"/>
    <w:basedOn w:val="Normal"/>
    <w:uiPriority w:val="99"/>
    <w:unhideWhenUsed/>
    <w:rsid w:val="00EB5685"/>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Footer">
    <w:name w:val="footer"/>
    <w:basedOn w:val="Normal"/>
    <w:link w:val="FooterChar"/>
    <w:uiPriority w:val="99"/>
    <w:unhideWhenUsed/>
    <w:rsid w:val="00EB56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5685"/>
    <w:rPr>
      <w:lang w:val="en-IN"/>
    </w:rPr>
  </w:style>
  <w:style w:type="paragraph" w:styleId="ListParagraph">
    <w:name w:val="List Paragraph"/>
    <w:basedOn w:val="Normal"/>
    <w:uiPriority w:val="34"/>
    <w:qFormat/>
    <w:rsid w:val="00EB5685"/>
    <w:pPr>
      <w:ind w:left="720"/>
      <w:contextualSpacing/>
    </w:pPr>
  </w:style>
  <w:style w:type="character" w:styleId="Emphasis">
    <w:name w:val="Emphasis"/>
    <w:basedOn w:val="DefaultParagraphFont"/>
    <w:uiPriority w:val="20"/>
    <w:qFormat/>
    <w:rsid w:val="00EB5685"/>
    <w:rPr>
      <w:i/>
      <w:iCs/>
    </w:rPr>
  </w:style>
  <w:style w:type="table" w:styleId="TableGrid">
    <w:name w:val="Table Grid"/>
    <w:basedOn w:val="TableNormal"/>
    <w:uiPriority w:val="59"/>
    <w:rsid w:val="00EB5685"/>
    <w:pPr>
      <w:spacing w:after="0" w:line="240" w:lineRule="auto"/>
    </w:pPr>
    <w:rPr>
      <w:lang w:val="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EB5685"/>
    <w:pPr>
      <w:spacing w:after="0" w:line="240" w:lineRule="auto"/>
    </w:pPr>
    <w:rPr>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psikhapra@gmail.com" TargetMode="External"/><Relationship Id="rId13" Type="http://schemas.openxmlformats.org/officeDocument/2006/relationships/image" Target="media/image5.jpe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tiff"/><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52CC88C5-F4AA-4F85-A6A1-6902FDD16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4035</Words>
  <Characters>23000</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KHAPRA</dc:creator>
  <cp:keywords/>
  <dc:description/>
  <cp:lastModifiedBy>KHAPRA</cp:lastModifiedBy>
  <cp:revision>2</cp:revision>
  <dcterms:created xsi:type="dcterms:W3CDTF">2023-02-04T13:17:00Z</dcterms:created>
  <dcterms:modified xsi:type="dcterms:W3CDTF">2023-02-04T13:17:00Z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e71b9d2b-3e03-3cc4-8e72-4ee9693ec47c</vt:lpwstr>
  </property>
  <property fmtid="{D5CDD505-2E9C-101B-9397-08002B2CF9AE}" pid="24" name="Mendeley Citation Style_1">
    <vt:lpwstr>http://www.zotero.org/styles/ieee</vt:lpwstr>
  </property>
</Properties>
</file>